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DE074" w14:textId="565C755F" w:rsidR="0042518C" w:rsidRDefault="00501544" w:rsidP="00A8160A">
      <w:pPr>
        <w:pStyle w:val="Alumna"/>
      </w:pPr>
      <w:r>
        <w:rPr>
          <w:rFonts w:ascii="Century Gothic" w:hAnsi="Century Gothic"/>
          <w:noProof/>
          <w:lang w:eastAsia="en-GB"/>
        </w:rPr>
        <w:drawing>
          <wp:inline distT="0" distB="0" distL="0" distR="0" wp14:anchorId="340F9D0C" wp14:editId="56089F8A">
            <wp:extent cx="5457825" cy="1047750"/>
            <wp:effectExtent l="0" t="0" r="9525" b="0"/>
            <wp:docPr id="1484203449"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p>
    <w:p w14:paraId="4DA52096" w14:textId="3C570913" w:rsidR="00FF6DA0" w:rsidRDefault="0078596C" w:rsidP="00501544">
      <w:pPr>
        <w:pStyle w:val="Alumna"/>
        <w:jc w:val="center"/>
      </w:pPr>
      <w:bookmarkStart w:id="0" w:name="_GoBack"/>
      <w:bookmarkEnd w:id="0"/>
      <w:r>
        <w:t>Whistleblowing Policy</w:t>
      </w:r>
    </w:p>
    <w:p w14:paraId="7293CB3A" w14:textId="011032AA" w:rsidR="008C6E11" w:rsidRDefault="008C6E11" w:rsidP="00225CF6">
      <w:pPr>
        <w:spacing w:beforeAutospacing="1" w:afterAutospacing="1"/>
        <w:textAlignment w:val="baseline"/>
        <w:rPr>
          <w:rFonts w:ascii="Century Gothic" w:hAnsi="Century Gothic"/>
          <w:b/>
          <w:bCs/>
          <w:color w:val="1F4E79" w:themeColor="accent5" w:themeShade="80"/>
          <w:sz w:val="32"/>
          <w:szCs w:val="32"/>
        </w:rPr>
      </w:pPr>
    </w:p>
    <w:p w14:paraId="2A8D6C5E" w14:textId="7AB4A857" w:rsidR="008C6E11" w:rsidRPr="00325219" w:rsidRDefault="008C6E11" w:rsidP="00225CF6">
      <w:pPr>
        <w:spacing w:beforeAutospacing="1" w:afterAutospacing="1"/>
        <w:textAlignment w:val="baseline"/>
        <w:rPr>
          <w:rFonts w:ascii="Century Gothic" w:hAnsi="Century Gothic"/>
          <w:b/>
          <w:bCs/>
          <w:color w:val="1F4E79" w:themeColor="accent5" w:themeShade="80"/>
          <w:sz w:val="28"/>
          <w:szCs w:val="28"/>
        </w:rPr>
      </w:pPr>
      <w:r w:rsidRPr="00325219">
        <w:rPr>
          <w:rFonts w:ascii="Century Gothic" w:hAnsi="Century Gothic"/>
          <w:b/>
          <w:bCs/>
          <w:color w:val="1F4E79" w:themeColor="accent5" w:themeShade="80"/>
          <w:sz w:val="28"/>
          <w:szCs w:val="28"/>
        </w:rPr>
        <w:t xml:space="preserve">Our </w:t>
      </w:r>
      <w:r w:rsidR="009B59BC" w:rsidRPr="00325219">
        <w:rPr>
          <w:rFonts w:ascii="Century Gothic" w:hAnsi="Century Gothic"/>
          <w:b/>
          <w:bCs/>
          <w:color w:val="1F4E79" w:themeColor="accent5" w:themeShade="80"/>
          <w:sz w:val="28"/>
          <w:szCs w:val="28"/>
        </w:rPr>
        <w:t>Principles</w:t>
      </w:r>
    </w:p>
    <w:p w14:paraId="5FAEF131" w14:textId="77777777" w:rsidR="009B59BC" w:rsidRDefault="008C6E11" w:rsidP="00225CF6">
      <w:pPr>
        <w:spacing w:beforeAutospacing="1" w:afterAutospacing="1"/>
        <w:textAlignment w:val="baseline"/>
        <w:rPr>
          <w:rFonts w:asciiTheme="majorHAnsi" w:hAnsiTheme="majorHAnsi"/>
          <w:color w:val="auto"/>
          <w:szCs w:val="24"/>
        </w:rPr>
      </w:pPr>
      <w:r w:rsidRPr="009B59BC">
        <w:rPr>
          <w:rFonts w:asciiTheme="majorHAnsi" w:hAnsiTheme="majorHAnsi"/>
          <w:color w:val="auto"/>
          <w:szCs w:val="24"/>
        </w:rPr>
        <w:t>We aim to deliver support of the highest standards to our beneficiaries and to ensure that everyone is treated fairly and kept safe. However, we recognise that, even in the best run organisations, things can go wrong</w:t>
      </w:r>
      <w:r w:rsidR="009B59BC" w:rsidRPr="009B59BC">
        <w:rPr>
          <w:rFonts w:asciiTheme="majorHAnsi" w:hAnsiTheme="majorHAnsi"/>
          <w:color w:val="auto"/>
          <w:szCs w:val="24"/>
        </w:rPr>
        <w:t>.</w:t>
      </w:r>
    </w:p>
    <w:p w14:paraId="69783F74" w14:textId="0AF66BAC" w:rsidR="0033269D" w:rsidRPr="00325219" w:rsidRDefault="0078596C" w:rsidP="00225CF6">
      <w:pPr>
        <w:spacing w:beforeAutospacing="1" w:afterAutospacing="1"/>
        <w:textAlignment w:val="baseline"/>
        <w:rPr>
          <w:rFonts w:ascii="Century Gothic" w:hAnsi="Century Gothic"/>
          <w:b/>
          <w:bCs/>
          <w:color w:val="1F4E79" w:themeColor="accent5" w:themeShade="80"/>
          <w:sz w:val="28"/>
          <w:szCs w:val="28"/>
        </w:rPr>
      </w:pPr>
      <w:r w:rsidRPr="00325219">
        <w:rPr>
          <w:rFonts w:ascii="Century Gothic" w:hAnsi="Century Gothic"/>
          <w:b/>
          <w:bCs/>
          <w:color w:val="1F4E79" w:themeColor="accent5" w:themeShade="80"/>
          <w:sz w:val="28"/>
          <w:szCs w:val="28"/>
        </w:rPr>
        <w:t>What is Whistleblowing</w:t>
      </w:r>
    </w:p>
    <w:p w14:paraId="31B345C8" w14:textId="77777777" w:rsidR="008C6E11" w:rsidRPr="009B59BC" w:rsidRDefault="0078596C" w:rsidP="0078596C">
      <w:pPr>
        <w:pStyle w:val="NormalWeb"/>
        <w:shd w:val="clear" w:color="auto" w:fill="FFFFFF"/>
        <w:spacing w:before="0" w:beforeAutospacing="0" w:after="225" w:afterAutospacing="0"/>
        <w:rPr>
          <w:rFonts w:asciiTheme="majorHAnsi" w:hAnsiTheme="majorHAnsi"/>
          <w:color w:val="auto"/>
        </w:rPr>
      </w:pPr>
      <w:r w:rsidRPr="009B59BC">
        <w:rPr>
          <w:rFonts w:asciiTheme="majorHAnsi" w:hAnsiTheme="majorHAnsi"/>
          <w:color w:val="auto"/>
        </w:rPr>
        <w:t xml:space="preserve">A whistleblower is a worker/member of staff who reports certain types of wrongdoing. </w:t>
      </w:r>
    </w:p>
    <w:p w14:paraId="22E237E1" w14:textId="5CC5C155" w:rsidR="008C6E11" w:rsidRPr="009B59BC" w:rsidRDefault="008C6E11" w:rsidP="008C6E11">
      <w:pPr>
        <w:rPr>
          <w:rFonts w:asciiTheme="majorHAnsi" w:hAnsiTheme="majorHAnsi"/>
          <w:color w:val="auto"/>
          <w:szCs w:val="24"/>
        </w:rPr>
      </w:pPr>
      <w:r w:rsidRPr="009B59BC">
        <w:rPr>
          <w:rFonts w:asciiTheme="majorHAnsi" w:hAnsiTheme="majorHAnsi"/>
          <w:color w:val="auto"/>
          <w:szCs w:val="24"/>
        </w:rPr>
        <w:t>This procedure applies, but is not limited to, allegations about any of the following:</w:t>
      </w:r>
    </w:p>
    <w:p w14:paraId="5B86671D" w14:textId="3A979500" w:rsidR="008C6E11" w:rsidRPr="009B59BC" w:rsidRDefault="008C6E11" w:rsidP="008C6E11">
      <w:pPr>
        <w:pStyle w:val="ListParagraph"/>
        <w:numPr>
          <w:ilvl w:val="0"/>
          <w:numId w:val="28"/>
        </w:numPr>
        <w:spacing w:before="120" w:after="120" w:line="300" w:lineRule="atLeast"/>
        <w:rPr>
          <w:rFonts w:asciiTheme="majorHAnsi" w:hAnsiTheme="majorHAnsi" w:cstheme="majorHAnsi"/>
          <w:color w:val="auto"/>
          <w:sz w:val="24"/>
          <w:szCs w:val="24"/>
        </w:rPr>
      </w:pPr>
      <w:r w:rsidRPr="009B59BC">
        <w:rPr>
          <w:rFonts w:asciiTheme="majorHAnsi" w:hAnsiTheme="majorHAnsi" w:cstheme="majorHAnsi"/>
          <w:color w:val="auto"/>
          <w:sz w:val="24"/>
          <w:szCs w:val="24"/>
        </w:rPr>
        <w:t>Conduct which is an offence or breach of the law</w:t>
      </w:r>
      <w:r w:rsidR="002D0B39">
        <w:rPr>
          <w:rFonts w:asciiTheme="majorHAnsi" w:hAnsiTheme="majorHAnsi" w:cstheme="majorHAnsi"/>
          <w:color w:val="auto"/>
          <w:sz w:val="24"/>
          <w:szCs w:val="24"/>
        </w:rPr>
        <w:t>.</w:t>
      </w:r>
      <w:r w:rsidRPr="009B59BC">
        <w:rPr>
          <w:rFonts w:asciiTheme="majorHAnsi" w:hAnsiTheme="majorHAnsi" w:cstheme="majorHAnsi"/>
          <w:color w:val="auto"/>
          <w:sz w:val="24"/>
          <w:szCs w:val="24"/>
        </w:rPr>
        <w:t xml:space="preserve"> </w:t>
      </w:r>
    </w:p>
    <w:p w14:paraId="4E2E9C1A" w14:textId="643BF60B" w:rsidR="008C6E11" w:rsidRPr="009B59BC" w:rsidRDefault="008C6E11" w:rsidP="008C6E11">
      <w:pPr>
        <w:pStyle w:val="ListParagraph"/>
        <w:numPr>
          <w:ilvl w:val="0"/>
          <w:numId w:val="28"/>
        </w:numPr>
        <w:spacing w:before="120" w:after="120" w:line="300" w:lineRule="atLeast"/>
        <w:rPr>
          <w:rFonts w:asciiTheme="majorHAnsi" w:hAnsiTheme="majorHAnsi" w:cstheme="majorHAnsi"/>
          <w:color w:val="auto"/>
          <w:sz w:val="24"/>
          <w:szCs w:val="24"/>
        </w:rPr>
      </w:pPr>
      <w:r w:rsidRPr="009B59BC">
        <w:rPr>
          <w:rFonts w:asciiTheme="majorHAnsi" w:hAnsiTheme="majorHAnsi" w:cstheme="majorHAnsi"/>
          <w:color w:val="auto"/>
          <w:sz w:val="24"/>
          <w:szCs w:val="24"/>
        </w:rPr>
        <w:t>Alleged miscarriage of justice</w:t>
      </w:r>
      <w:r w:rsidR="002D0B39">
        <w:rPr>
          <w:rFonts w:asciiTheme="majorHAnsi" w:hAnsiTheme="majorHAnsi" w:cstheme="majorHAnsi"/>
          <w:color w:val="auto"/>
          <w:sz w:val="24"/>
          <w:szCs w:val="24"/>
        </w:rPr>
        <w:t>.</w:t>
      </w:r>
      <w:r w:rsidRPr="009B59BC">
        <w:rPr>
          <w:rFonts w:asciiTheme="majorHAnsi" w:hAnsiTheme="majorHAnsi" w:cstheme="majorHAnsi"/>
          <w:color w:val="auto"/>
          <w:sz w:val="24"/>
          <w:szCs w:val="24"/>
        </w:rPr>
        <w:t xml:space="preserve"> </w:t>
      </w:r>
    </w:p>
    <w:p w14:paraId="6D275FBE" w14:textId="6B5AE40D" w:rsidR="008C6E11" w:rsidRPr="009B59BC" w:rsidRDefault="008C6E11" w:rsidP="008C6E11">
      <w:pPr>
        <w:pStyle w:val="ListParagraph"/>
        <w:numPr>
          <w:ilvl w:val="0"/>
          <w:numId w:val="28"/>
        </w:numPr>
        <w:spacing w:before="120" w:after="120" w:line="300" w:lineRule="atLeast"/>
        <w:rPr>
          <w:rFonts w:asciiTheme="majorHAnsi" w:hAnsiTheme="majorHAnsi" w:cstheme="majorHAnsi"/>
          <w:color w:val="auto"/>
          <w:sz w:val="24"/>
          <w:szCs w:val="24"/>
        </w:rPr>
      </w:pPr>
      <w:r w:rsidRPr="009B59BC">
        <w:rPr>
          <w:rFonts w:asciiTheme="majorHAnsi" w:hAnsiTheme="majorHAnsi" w:cstheme="majorHAnsi"/>
          <w:color w:val="auto"/>
          <w:sz w:val="24"/>
          <w:szCs w:val="24"/>
        </w:rPr>
        <w:t>Serious Health and Safety risks</w:t>
      </w:r>
      <w:r w:rsidR="002D0B39">
        <w:rPr>
          <w:rFonts w:asciiTheme="majorHAnsi" w:hAnsiTheme="majorHAnsi" w:cstheme="majorHAnsi"/>
          <w:color w:val="auto"/>
          <w:sz w:val="24"/>
          <w:szCs w:val="24"/>
        </w:rPr>
        <w:t>.</w:t>
      </w:r>
      <w:r w:rsidRPr="009B59BC">
        <w:rPr>
          <w:rFonts w:asciiTheme="majorHAnsi" w:hAnsiTheme="majorHAnsi" w:cstheme="majorHAnsi"/>
          <w:color w:val="auto"/>
          <w:sz w:val="24"/>
          <w:szCs w:val="24"/>
        </w:rPr>
        <w:t xml:space="preserve"> </w:t>
      </w:r>
    </w:p>
    <w:p w14:paraId="1A90F51C" w14:textId="18EBC1AF" w:rsidR="008C6E11" w:rsidRPr="009B59BC" w:rsidRDefault="008C6E11" w:rsidP="008C6E11">
      <w:pPr>
        <w:pStyle w:val="ListParagraph"/>
        <w:numPr>
          <w:ilvl w:val="0"/>
          <w:numId w:val="28"/>
        </w:numPr>
        <w:spacing w:before="120" w:after="120" w:line="300" w:lineRule="atLeast"/>
        <w:rPr>
          <w:rFonts w:asciiTheme="majorHAnsi" w:hAnsiTheme="majorHAnsi" w:cstheme="majorHAnsi"/>
          <w:color w:val="auto"/>
          <w:sz w:val="24"/>
          <w:szCs w:val="24"/>
        </w:rPr>
      </w:pPr>
      <w:r w:rsidRPr="009B59BC">
        <w:rPr>
          <w:rFonts w:asciiTheme="majorHAnsi" w:hAnsiTheme="majorHAnsi" w:cstheme="majorHAnsi"/>
          <w:color w:val="auto"/>
          <w:sz w:val="24"/>
          <w:szCs w:val="24"/>
        </w:rPr>
        <w:t>The unauthorised use of public funds</w:t>
      </w:r>
      <w:r w:rsidR="002D0B39">
        <w:rPr>
          <w:rFonts w:asciiTheme="majorHAnsi" w:hAnsiTheme="majorHAnsi" w:cstheme="majorHAnsi"/>
          <w:color w:val="auto"/>
          <w:sz w:val="24"/>
          <w:szCs w:val="24"/>
        </w:rPr>
        <w:t>.</w:t>
      </w:r>
      <w:r w:rsidRPr="009B59BC">
        <w:rPr>
          <w:rFonts w:asciiTheme="majorHAnsi" w:hAnsiTheme="majorHAnsi" w:cstheme="majorHAnsi"/>
          <w:color w:val="auto"/>
          <w:sz w:val="24"/>
          <w:szCs w:val="24"/>
        </w:rPr>
        <w:t xml:space="preserve"> </w:t>
      </w:r>
    </w:p>
    <w:p w14:paraId="5D65A17B" w14:textId="3279B656" w:rsidR="002D0B39" w:rsidRDefault="008C6E11" w:rsidP="008C6E11">
      <w:pPr>
        <w:pStyle w:val="ListParagraph"/>
        <w:numPr>
          <w:ilvl w:val="0"/>
          <w:numId w:val="28"/>
        </w:numPr>
        <w:spacing w:before="120" w:after="120" w:line="300" w:lineRule="atLeast"/>
        <w:rPr>
          <w:rFonts w:asciiTheme="majorHAnsi" w:hAnsiTheme="majorHAnsi" w:cstheme="majorHAnsi"/>
          <w:color w:val="auto"/>
          <w:sz w:val="24"/>
          <w:szCs w:val="24"/>
        </w:rPr>
      </w:pPr>
      <w:r w:rsidRPr="009B59BC">
        <w:rPr>
          <w:rFonts w:asciiTheme="majorHAnsi" w:hAnsiTheme="majorHAnsi" w:cstheme="majorHAnsi"/>
          <w:color w:val="auto"/>
          <w:sz w:val="24"/>
          <w:szCs w:val="24"/>
        </w:rPr>
        <w:t>Possible fraud and corruption</w:t>
      </w:r>
      <w:r w:rsidR="002D0B39">
        <w:rPr>
          <w:rFonts w:asciiTheme="majorHAnsi" w:hAnsiTheme="majorHAnsi" w:cstheme="majorHAnsi"/>
          <w:color w:val="auto"/>
          <w:sz w:val="24"/>
          <w:szCs w:val="24"/>
        </w:rPr>
        <w:t>.</w:t>
      </w:r>
      <w:r w:rsidRPr="009B59BC">
        <w:rPr>
          <w:rFonts w:asciiTheme="majorHAnsi" w:hAnsiTheme="majorHAnsi" w:cstheme="majorHAnsi"/>
          <w:color w:val="auto"/>
          <w:sz w:val="24"/>
          <w:szCs w:val="24"/>
        </w:rPr>
        <w:t xml:space="preserve"> </w:t>
      </w:r>
    </w:p>
    <w:p w14:paraId="4617FB07" w14:textId="0254BD7D" w:rsidR="008C6E11" w:rsidRPr="009B59BC" w:rsidRDefault="008C6E11" w:rsidP="008C6E11">
      <w:pPr>
        <w:pStyle w:val="ListParagraph"/>
        <w:numPr>
          <w:ilvl w:val="0"/>
          <w:numId w:val="28"/>
        </w:numPr>
        <w:spacing w:before="120" w:after="120" w:line="300" w:lineRule="atLeast"/>
        <w:rPr>
          <w:rFonts w:asciiTheme="majorHAnsi" w:hAnsiTheme="majorHAnsi" w:cstheme="majorHAnsi"/>
          <w:color w:val="auto"/>
          <w:sz w:val="24"/>
          <w:szCs w:val="24"/>
        </w:rPr>
      </w:pPr>
      <w:r w:rsidRPr="009B59BC">
        <w:rPr>
          <w:rFonts w:asciiTheme="majorHAnsi" w:hAnsiTheme="majorHAnsi" w:cstheme="majorHAnsi"/>
          <w:color w:val="auto"/>
          <w:sz w:val="24"/>
          <w:szCs w:val="24"/>
        </w:rPr>
        <w:t>Sexual, physical or verbal abuse, or bullying or intimidation of employees, customers or service users</w:t>
      </w:r>
      <w:r w:rsidR="002D0B39">
        <w:rPr>
          <w:rFonts w:asciiTheme="majorHAnsi" w:hAnsiTheme="majorHAnsi" w:cstheme="majorHAnsi"/>
          <w:color w:val="auto"/>
          <w:sz w:val="24"/>
          <w:szCs w:val="24"/>
        </w:rPr>
        <w:t>.</w:t>
      </w:r>
      <w:r w:rsidRPr="009B59BC">
        <w:rPr>
          <w:rFonts w:asciiTheme="majorHAnsi" w:hAnsiTheme="majorHAnsi" w:cstheme="majorHAnsi"/>
          <w:color w:val="auto"/>
          <w:sz w:val="24"/>
          <w:szCs w:val="24"/>
        </w:rPr>
        <w:t xml:space="preserve"> </w:t>
      </w:r>
    </w:p>
    <w:p w14:paraId="21061CCD" w14:textId="07F61963" w:rsidR="008C6E11" w:rsidRPr="009B59BC" w:rsidRDefault="008C6E11" w:rsidP="008C6E11">
      <w:pPr>
        <w:pStyle w:val="ListParagraph"/>
        <w:numPr>
          <w:ilvl w:val="0"/>
          <w:numId w:val="28"/>
        </w:numPr>
        <w:spacing w:before="120" w:after="120" w:line="300" w:lineRule="atLeast"/>
        <w:rPr>
          <w:rFonts w:asciiTheme="majorHAnsi" w:hAnsiTheme="majorHAnsi" w:cstheme="majorHAnsi"/>
          <w:color w:val="auto"/>
          <w:sz w:val="24"/>
          <w:szCs w:val="24"/>
        </w:rPr>
      </w:pPr>
      <w:r w:rsidRPr="009B59BC">
        <w:rPr>
          <w:rFonts w:asciiTheme="majorHAnsi" w:hAnsiTheme="majorHAnsi" w:cstheme="majorHAnsi"/>
          <w:color w:val="auto"/>
          <w:sz w:val="24"/>
          <w:szCs w:val="24"/>
        </w:rPr>
        <w:t>Abuse of authority</w:t>
      </w:r>
      <w:r w:rsidR="002D0B39">
        <w:rPr>
          <w:rFonts w:asciiTheme="majorHAnsi" w:hAnsiTheme="majorHAnsi" w:cstheme="majorHAnsi"/>
          <w:color w:val="auto"/>
          <w:sz w:val="24"/>
          <w:szCs w:val="24"/>
        </w:rPr>
        <w:t>.</w:t>
      </w:r>
      <w:r w:rsidRPr="009B59BC">
        <w:rPr>
          <w:rFonts w:asciiTheme="majorHAnsi" w:hAnsiTheme="majorHAnsi" w:cstheme="majorHAnsi"/>
          <w:color w:val="auto"/>
          <w:sz w:val="24"/>
          <w:szCs w:val="24"/>
        </w:rPr>
        <w:t xml:space="preserve"> </w:t>
      </w:r>
    </w:p>
    <w:p w14:paraId="028BB579" w14:textId="0738AE8E" w:rsidR="008C6E11" w:rsidRPr="009B59BC" w:rsidRDefault="008C6E11" w:rsidP="008C6E11">
      <w:pPr>
        <w:pStyle w:val="ListParagraph"/>
        <w:numPr>
          <w:ilvl w:val="0"/>
          <w:numId w:val="28"/>
        </w:numPr>
        <w:spacing w:before="120" w:after="120" w:line="300" w:lineRule="atLeast"/>
        <w:rPr>
          <w:rFonts w:asciiTheme="majorHAnsi" w:hAnsiTheme="majorHAnsi" w:cstheme="majorHAnsi"/>
          <w:color w:val="auto"/>
          <w:sz w:val="24"/>
          <w:szCs w:val="24"/>
        </w:rPr>
      </w:pPr>
      <w:r w:rsidRPr="009B59BC">
        <w:rPr>
          <w:rFonts w:asciiTheme="majorHAnsi" w:hAnsiTheme="majorHAnsi" w:cstheme="majorHAnsi"/>
          <w:color w:val="auto"/>
          <w:sz w:val="24"/>
          <w:szCs w:val="24"/>
        </w:rPr>
        <w:t>Other unethical conduct</w:t>
      </w:r>
      <w:r w:rsidR="002D0B39">
        <w:rPr>
          <w:rFonts w:asciiTheme="majorHAnsi" w:hAnsiTheme="majorHAnsi" w:cstheme="majorHAnsi"/>
          <w:color w:val="auto"/>
          <w:sz w:val="24"/>
          <w:szCs w:val="24"/>
        </w:rPr>
        <w:t>.</w:t>
      </w:r>
      <w:r w:rsidRPr="009B59BC">
        <w:rPr>
          <w:rFonts w:asciiTheme="majorHAnsi" w:hAnsiTheme="majorHAnsi" w:cstheme="majorHAnsi"/>
          <w:color w:val="auto"/>
          <w:sz w:val="24"/>
          <w:szCs w:val="24"/>
        </w:rPr>
        <w:t xml:space="preserve"> </w:t>
      </w:r>
    </w:p>
    <w:p w14:paraId="3A9E1B96" w14:textId="4588C6B9" w:rsidR="0078596C" w:rsidRPr="00E27C05" w:rsidRDefault="0078596C" w:rsidP="0078596C">
      <w:pPr>
        <w:pStyle w:val="NormalWeb"/>
        <w:shd w:val="clear" w:color="auto" w:fill="FFFFFF"/>
        <w:spacing w:before="0" w:beforeAutospacing="0" w:after="225" w:afterAutospacing="0"/>
        <w:rPr>
          <w:rFonts w:asciiTheme="majorHAnsi" w:hAnsiTheme="majorHAnsi"/>
          <w:color w:val="0B0C0C"/>
        </w:rPr>
      </w:pPr>
      <w:r w:rsidRPr="00E27C05">
        <w:rPr>
          <w:rFonts w:asciiTheme="majorHAnsi" w:hAnsiTheme="majorHAnsi"/>
          <w:color w:val="0B0C0C"/>
        </w:rPr>
        <w:t>The wrongdoing you disclose must be in the public interest. This means it must affect others, for example the general public.</w:t>
      </w:r>
    </w:p>
    <w:p w14:paraId="5E950E0D" w14:textId="2996B8D1" w:rsidR="0078596C" w:rsidRPr="00E27C05" w:rsidRDefault="0078596C" w:rsidP="0078596C">
      <w:pPr>
        <w:pStyle w:val="NormalWeb"/>
        <w:shd w:val="clear" w:color="auto" w:fill="FFFFFF"/>
        <w:spacing w:before="0" w:beforeAutospacing="0" w:after="0" w:afterAutospacing="0"/>
        <w:rPr>
          <w:rFonts w:asciiTheme="majorHAnsi" w:hAnsiTheme="majorHAnsi"/>
          <w:color w:val="0B0C0C"/>
        </w:rPr>
      </w:pPr>
      <w:r w:rsidRPr="00E27C05">
        <w:rPr>
          <w:rFonts w:asciiTheme="majorHAnsi" w:hAnsiTheme="majorHAnsi"/>
          <w:color w:val="0B0C0C"/>
        </w:rPr>
        <w:t>As a whistleblower you</w:t>
      </w:r>
      <w:r w:rsidR="008062CB">
        <w:rPr>
          <w:rFonts w:asciiTheme="majorHAnsi" w:hAnsiTheme="majorHAnsi"/>
          <w:color w:val="0B0C0C"/>
        </w:rPr>
        <w:t xml:space="preserve"> have specific substantial protection in law, if you were to be </w:t>
      </w:r>
      <w:hyperlink r:id="rId11" w:history="1">
        <w:r w:rsidRPr="00E27C05">
          <w:rPr>
            <w:rStyle w:val="Hyperlink"/>
            <w:rFonts w:asciiTheme="majorHAnsi" w:hAnsiTheme="majorHAnsi"/>
            <w:color w:val="4C2C92"/>
            <w:bdr w:val="none" w:sz="0" w:space="0" w:color="auto" w:frame="1"/>
          </w:rPr>
          <w:t>treated unfairly or lose your job</w:t>
        </w:r>
      </w:hyperlink>
      <w:r w:rsidR="00325219">
        <w:rPr>
          <w:rFonts w:asciiTheme="majorHAnsi" w:hAnsiTheme="majorHAnsi"/>
          <w:color w:val="0B0C0C"/>
        </w:rPr>
        <w:t>,</w:t>
      </w:r>
      <w:r w:rsidRPr="00E27C05">
        <w:rPr>
          <w:rFonts w:asciiTheme="majorHAnsi" w:hAnsiTheme="majorHAnsi"/>
          <w:color w:val="0B0C0C"/>
        </w:rPr>
        <w:t> because you ‘blow the whistle’.</w:t>
      </w:r>
    </w:p>
    <w:p w14:paraId="25ED018A" w14:textId="163CE2B9" w:rsidR="009B59BC" w:rsidRDefault="0078596C" w:rsidP="0078596C">
      <w:pPr>
        <w:pStyle w:val="NormalWeb"/>
        <w:shd w:val="clear" w:color="auto" w:fill="FFFFFF"/>
        <w:spacing w:before="225" w:beforeAutospacing="0" w:after="225" w:afterAutospacing="0"/>
        <w:rPr>
          <w:rFonts w:asciiTheme="majorHAnsi" w:hAnsiTheme="majorHAnsi"/>
          <w:color w:val="0B0C0C"/>
        </w:rPr>
      </w:pPr>
      <w:r w:rsidRPr="00E27C05">
        <w:rPr>
          <w:rFonts w:asciiTheme="majorHAnsi" w:hAnsiTheme="majorHAnsi"/>
          <w:color w:val="0B0C0C"/>
        </w:rPr>
        <w:t>You can raise your concern at any time about an incident that happened in the past, is happening now, or you believe will happen in the near future.</w:t>
      </w:r>
    </w:p>
    <w:p w14:paraId="38D2A0E9" w14:textId="1C3FCD79" w:rsidR="00325219" w:rsidRPr="00325219" w:rsidRDefault="00325219" w:rsidP="0078596C">
      <w:pPr>
        <w:pStyle w:val="NormalWeb"/>
        <w:shd w:val="clear" w:color="auto" w:fill="FFFFFF"/>
        <w:spacing w:before="225" w:beforeAutospacing="0" w:after="225" w:afterAutospacing="0"/>
        <w:rPr>
          <w:rFonts w:ascii="Century Gothic" w:hAnsi="Century Gothic"/>
          <w:b/>
          <w:bCs/>
          <w:color w:val="1F4E79" w:themeColor="accent5" w:themeShade="80"/>
          <w:sz w:val="28"/>
          <w:szCs w:val="28"/>
        </w:rPr>
      </w:pPr>
      <w:r w:rsidRPr="00325219">
        <w:rPr>
          <w:rFonts w:ascii="Century Gothic" w:hAnsi="Century Gothic"/>
          <w:b/>
          <w:bCs/>
          <w:color w:val="1F4E79" w:themeColor="accent5" w:themeShade="80"/>
          <w:sz w:val="28"/>
          <w:szCs w:val="28"/>
        </w:rPr>
        <w:t>What To Do, If Your Concern Doesn’t Qualify As Whistleblowing</w:t>
      </w:r>
    </w:p>
    <w:p w14:paraId="59137181" w14:textId="65744626" w:rsidR="00752068" w:rsidRDefault="00752068" w:rsidP="0078596C">
      <w:pPr>
        <w:pStyle w:val="NormalWeb"/>
        <w:shd w:val="clear" w:color="auto" w:fill="FFFFFF"/>
        <w:spacing w:before="225" w:beforeAutospacing="0" w:after="225" w:afterAutospacing="0"/>
        <w:rPr>
          <w:rFonts w:asciiTheme="majorHAnsi" w:hAnsiTheme="majorHAnsi"/>
          <w:color w:val="0B0C0C"/>
        </w:rPr>
      </w:pPr>
      <w:r>
        <w:rPr>
          <w:rFonts w:asciiTheme="majorHAnsi" w:hAnsiTheme="majorHAnsi"/>
          <w:color w:val="0B0C0C"/>
        </w:rPr>
        <w:t xml:space="preserve">If your concern does not fall with the list above and you are a worker/staff member, you should use </w:t>
      </w:r>
      <w:r w:rsidR="000A091D">
        <w:rPr>
          <w:rFonts w:asciiTheme="majorHAnsi" w:hAnsiTheme="majorHAnsi"/>
          <w:color w:val="0B0C0C"/>
        </w:rPr>
        <w:t xml:space="preserve">the </w:t>
      </w:r>
      <w:r>
        <w:rPr>
          <w:rFonts w:asciiTheme="majorHAnsi" w:hAnsiTheme="majorHAnsi"/>
          <w:color w:val="0B0C0C"/>
        </w:rPr>
        <w:t xml:space="preserve">Grievance </w:t>
      </w:r>
      <w:r w:rsidR="0077188A">
        <w:rPr>
          <w:rFonts w:asciiTheme="majorHAnsi" w:hAnsiTheme="majorHAnsi"/>
          <w:color w:val="0B0C0C"/>
        </w:rPr>
        <w:t xml:space="preserve">policy, </w:t>
      </w:r>
      <w:r>
        <w:rPr>
          <w:rFonts w:asciiTheme="majorHAnsi" w:hAnsiTheme="majorHAnsi"/>
          <w:color w:val="0B0C0C"/>
        </w:rPr>
        <w:t xml:space="preserve">to raise your concern.  If you are not a worker/member of staff, you should use our </w:t>
      </w:r>
      <w:r w:rsidR="0077188A">
        <w:rPr>
          <w:rFonts w:asciiTheme="majorHAnsi" w:hAnsiTheme="majorHAnsi"/>
          <w:color w:val="0B0C0C"/>
        </w:rPr>
        <w:t>C</w:t>
      </w:r>
      <w:r>
        <w:rPr>
          <w:rFonts w:asciiTheme="majorHAnsi" w:hAnsiTheme="majorHAnsi"/>
          <w:color w:val="0B0C0C"/>
        </w:rPr>
        <w:t>omplaints policy.</w:t>
      </w:r>
      <w:r w:rsidR="0077188A">
        <w:rPr>
          <w:rFonts w:asciiTheme="majorHAnsi" w:hAnsiTheme="majorHAnsi"/>
          <w:color w:val="0B0C0C"/>
        </w:rPr>
        <w:t xml:space="preserve">  </w:t>
      </w:r>
    </w:p>
    <w:p w14:paraId="198BEF4A" w14:textId="0FA8E8EB" w:rsidR="002D0B39" w:rsidRPr="00325219" w:rsidRDefault="00752068" w:rsidP="002D0B39">
      <w:pPr>
        <w:spacing w:beforeAutospacing="1" w:afterAutospacing="1"/>
        <w:textAlignment w:val="baseline"/>
        <w:rPr>
          <w:rFonts w:ascii="Century Gothic" w:hAnsi="Century Gothic"/>
          <w:b/>
          <w:bCs/>
          <w:color w:val="1F4E79" w:themeColor="accent5" w:themeShade="80"/>
          <w:sz w:val="28"/>
          <w:szCs w:val="28"/>
        </w:rPr>
      </w:pPr>
      <w:r w:rsidRPr="00325219">
        <w:rPr>
          <w:rFonts w:ascii="Century Gothic" w:hAnsi="Century Gothic"/>
          <w:b/>
          <w:bCs/>
          <w:color w:val="1F4E79" w:themeColor="accent5" w:themeShade="80"/>
          <w:sz w:val="28"/>
          <w:szCs w:val="28"/>
        </w:rPr>
        <w:t>R</w:t>
      </w:r>
      <w:r w:rsidR="002D0B39" w:rsidRPr="00325219">
        <w:rPr>
          <w:rFonts w:ascii="Century Gothic" w:hAnsi="Century Gothic"/>
          <w:b/>
          <w:bCs/>
          <w:color w:val="1F4E79" w:themeColor="accent5" w:themeShade="80"/>
          <w:sz w:val="28"/>
          <w:szCs w:val="28"/>
        </w:rPr>
        <w:t xml:space="preserve">eporting Your Concern  </w:t>
      </w:r>
    </w:p>
    <w:p w14:paraId="61FF99D5" w14:textId="77777777" w:rsidR="00752068" w:rsidRDefault="002D0B39" w:rsidP="002D0B39">
      <w:pPr>
        <w:spacing w:beforeAutospacing="1" w:afterAutospacing="1"/>
        <w:textAlignment w:val="baseline"/>
        <w:rPr>
          <w:rFonts w:asciiTheme="majorHAnsi" w:hAnsiTheme="majorHAnsi"/>
          <w:color w:val="auto"/>
          <w:szCs w:val="24"/>
        </w:rPr>
      </w:pPr>
      <w:r w:rsidRPr="009B59BC">
        <w:rPr>
          <w:rFonts w:asciiTheme="majorHAnsi" w:hAnsiTheme="majorHAnsi"/>
          <w:color w:val="auto"/>
          <w:szCs w:val="24"/>
        </w:rPr>
        <w:lastRenderedPageBreak/>
        <w:t xml:space="preserve">If you see or hear about something that you think is wrong, you should report </w:t>
      </w:r>
      <w:r w:rsidR="00752068">
        <w:rPr>
          <w:rFonts w:asciiTheme="majorHAnsi" w:hAnsiTheme="majorHAnsi"/>
          <w:color w:val="auto"/>
          <w:szCs w:val="24"/>
        </w:rPr>
        <w:t xml:space="preserve">it </w:t>
      </w:r>
      <w:r w:rsidRPr="009B59BC">
        <w:rPr>
          <w:rFonts w:asciiTheme="majorHAnsi" w:hAnsiTheme="majorHAnsi"/>
          <w:color w:val="auto"/>
          <w:szCs w:val="24"/>
        </w:rPr>
        <w:t>to your line manager</w:t>
      </w:r>
      <w:r w:rsidR="00752068">
        <w:rPr>
          <w:rFonts w:asciiTheme="majorHAnsi" w:hAnsiTheme="majorHAnsi"/>
          <w:color w:val="auto"/>
          <w:szCs w:val="24"/>
        </w:rPr>
        <w:t>/supervisor</w:t>
      </w:r>
      <w:r w:rsidRPr="009B59BC">
        <w:rPr>
          <w:rFonts w:asciiTheme="majorHAnsi" w:hAnsiTheme="majorHAnsi"/>
          <w:color w:val="auto"/>
          <w:szCs w:val="24"/>
        </w:rPr>
        <w:t xml:space="preserve"> and he/she will take action to respond to your concerns.  </w:t>
      </w:r>
    </w:p>
    <w:p w14:paraId="54A44870" w14:textId="77777777" w:rsidR="003B0149" w:rsidRDefault="002D0B39" w:rsidP="002D0B39">
      <w:pPr>
        <w:spacing w:beforeAutospacing="1" w:afterAutospacing="1"/>
        <w:textAlignment w:val="baseline"/>
        <w:rPr>
          <w:rFonts w:asciiTheme="majorHAnsi" w:hAnsiTheme="majorHAnsi"/>
          <w:color w:val="auto"/>
          <w:szCs w:val="24"/>
        </w:rPr>
      </w:pPr>
      <w:r w:rsidRPr="008062CB">
        <w:rPr>
          <w:rFonts w:asciiTheme="majorHAnsi" w:hAnsiTheme="majorHAnsi"/>
          <w:color w:val="auto"/>
          <w:szCs w:val="24"/>
        </w:rPr>
        <w:t xml:space="preserve">However, we recognise the possibility that an individual may feel unable to do so. </w:t>
      </w:r>
    </w:p>
    <w:p w14:paraId="50DE6503" w14:textId="02BC28B5" w:rsidR="003B0149" w:rsidRDefault="003B0149" w:rsidP="003B0149">
      <w:pPr>
        <w:spacing w:beforeAutospacing="1" w:afterAutospacing="1"/>
        <w:textAlignment w:val="baseline"/>
        <w:rPr>
          <w:rFonts w:asciiTheme="majorHAnsi" w:hAnsiTheme="majorHAnsi"/>
          <w:color w:val="auto"/>
          <w:szCs w:val="24"/>
        </w:rPr>
      </w:pPr>
      <w:r>
        <w:rPr>
          <w:rFonts w:asciiTheme="majorHAnsi" w:hAnsiTheme="majorHAnsi"/>
          <w:color w:val="auto"/>
          <w:szCs w:val="24"/>
        </w:rPr>
        <w:t>Except in an emergency, you should do so only during office hours Mon to Fri and ideally make contact by e mail first:</w:t>
      </w:r>
    </w:p>
    <w:tbl>
      <w:tblPr>
        <w:tblStyle w:val="TableGrid"/>
        <w:tblW w:w="0" w:type="auto"/>
        <w:tblLook w:val="04A0" w:firstRow="1" w:lastRow="0" w:firstColumn="1" w:lastColumn="0" w:noHBand="0" w:noVBand="1"/>
      </w:tblPr>
      <w:tblGrid>
        <w:gridCol w:w="3209"/>
        <w:gridCol w:w="3209"/>
        <w:gridCol w:w="3210"/>
      </w:tblGrid>
      <w:tr w:rsidR="003B0149" w14:paraId="73F5E194" w14:textId="77777777" w:rsidTr="00DA3908">
        <w:trPr>
          <w:trHeight w:val="557"/>
        </w:trPr>
        <w:tc>
          <w:tcPr>
            <w:tcW w:w="3209" w:type="dxa"/>
            <w:shd w:val="clear" w:color="auto" w:fill="DEEAF6" w:themeFill="accent5" w:themeFillTint="33"/>
            <w:vAlign w:val="center"/>
          </w:tcPr>
          <w:p w14:paraId="7ED5F828" w14:textId="77777777" w:rsidR="003B0149" w:rsidRPr="004E46F0" w:rsidRDefault="003B0149" w:rsidP="00DA3908">
            <w:pPr>
              <w:spacing w:beforeAutospacing="1" w:afterAutospacing="1"/>
              <w:jc w:val="center"/>
              <w:textAlignment w:val="baseline"/>
              <w:rPr>
                <w:rFonts w:asciiTheme="majorHAnsi" w:hAnsiTheme="majorHAnsi"/>
                <w:b/>
                <w:bCs/>
                <w:color w:val="1F4E79" w:themeColor="accent5" w:themeShade="80"/>
                <w:szCs w:val="24"/>
              </w:rPr>
            </w:pPr>
            <w:r w:rsidRPr="004E46F0">
              <w:rPr>
                <w:rFonts w:asciiTheme="majorHAnsi" w:hAnsiTheme="majorHAnsi"/>
                <w:b/>
                <w:bCs/>
                <w:color w:val="1F4E79" w:themeColor="accent5" w:themeShade="80"/>
                <w:szCs w:val="24"/>
              </w:rPr>
              <w:t>Name</w:t>
            </w:r>
          </w:p>
        </w:tc>
        <w:tc>
          <w:tcPr>
            <w:tcW w:w="3209" w:type="dxa"/>
            <w:shd w:val="clear" w:color="auto" w:fill="DEEAF6" w:themeFill="accent5" w:themeFillTint="33"/>
            <w:vAlign w:val="center"/>
          </w:tcPr>
          <w:p w14:paraId="719E0F17" w14:textId="77777777" w:rsidR="003B0149" w:rsidRPr="004E46F0" w:rsidRDefault="003B0149" w:rsidP="00DA3908">
            <w:pPr>
              <w:spacing w:beforeAutospacing="1" w:afterAutospacing="1"/>
              <w:jc w:val="center"/>
              <w:textAlignment w:val="baseline"/>
              <w:rPr>
                <w:rFonts w:asciiTheme="majorHAnsi" w:hAnsiTheme="majorHAnsi"/>
                <w:b/>
                <w:bCs/>
                <w:color w:val="1F4E79" w:themeColor="accent5" w:themeShade="80"/>
                <w:szCs w:val="24"/>
              </w:rPr>
            </w:pPr>
            <w:r w:rsidRPr="004E46F0">
              <w:rPr>
                <w:rFonts w:asciiTheme="majorHAnsi" w:hAnsiTheme="majorHAnsi"/>
                <w:b/>
                <w:bCs/>
                <w:color w:val="1F4E79" w:themeColor="accent5" w:themeShade="80"/>
                <w:szCs w:val="24"/>
              </w:rPr>
              <w:t>Telephone Number</w:t>
            </w:r>
          </w:p>
        </w:tc>
        <w:tc>
          <w:tcPr>
            <w:tcW w:w="3210" w:type="dxa"/>
            <w:shd w:val="clear" w:color="auto" w:fill="DEEAF6" w:themeFill="accent5" w:themeFillTint="33"/>
            <w:vAlign w:val="center"/>
          </w:tcPr>
          <w:p w14:paraId="57B5C93C" w14:textId="77777777" w:rsidR="003B0149" w:rsidRPr="004E46F0" w:rsidRDefault="003B0149" w:rsidP="00DA3908">
            <w:pPr>
              <w:spacing w:beforeAutospacing="1" w:afterAutospacing="1"/>
              <w:jc w:val="center"/>
              <w:textAlignment w:val="baseline"/>
              <w:rPr>
                <w:rFonts w:asciiTheme="majorHAnsi" w:hAnsiTheme="majorHAnsi"/>
                <w:b/>
                <w:bCs/>
                <w:color w:val="1F4E79" w:themeColor="accent5" w:themeShade="80"/>
                <w:szCs w:val="24"/>
              </w:rPr>
            </w:pPr>
            <w:r w:rsidRPr="004E46F0">
              <w:rPr>
                <w:rFonts w:asciiTheme="majorHAnsi" w:hAnsiTheme="majorHAnsi"/>
                <w:b/>
                <w:bCs/>
                <w:color w:val="1F4E79" w:themeColor="accent5" w:themeShade="80"/>
                <w:szCs w:val="24"/>
              </w:rPr>
              <w:t>E Mail</w:t>
            </w:r>
          </w:p>
        </w:tc>
      </w:tr>
      <w:tr w:rsidR="003B0149" w14:paraId="1B2A8B21" w14:textId="77777777" w:rsidTr="00DA3908">
        <w:trPr>
          <w:trHeight w:val="564"/>
        </w:trPr>
        <w:tc>
          <w:tcPr>
            <w:tcW w:w="3209" w:type="dxa"/>
            <w:vAlign w:val="center"/>
          </w:tcPr>
          <w:p w14:paraId="3ADBE25A" w14:textId="121516A1" w:rsidR="003B0149" w:rsidRDefault="00A0645F" w:rsidP="00DA3908">
            <w:pPr>
              <w:spacing w:beforeAutospacing="1" w:afterAutospacing="1"/>
              <w:jc w:val="center"/>
              <w:textAlignment w:val="baseline"/>
              <w:rPr>
                <w:rFonts w:asciiTheme="majorHAnsi" w:hAnsiTheme="majorHAnsi"/>
                <w:color w:val="auto"/>
                <w:szCs w:val="24"/>
              </w:rPr>
            </w:pPr>
            <w:r>
              <w:rPr>
                <w:rFonts w:asciiTheme="majorHAnsi" w:hAnsiTheme="majorHAnsi"/>
                <w:color w:val="auto"/>
                <w:szCs w:val="24"/>
              </w:rPr>
              <w:t>Perry Gunn</w:t>
            </w:r>
          </w:p>
        </w:tc>
        <w:tc>
          <w:tcPr>
            <w:tcW w:w="3209" w:type="dxa"/>
            <w:vAlign w:val="center"/>
          </w:tcPr>
          <w:p w14:paraId="20876CA4" w14:textId="572F338B" w:rsidR="003B0149" w:rsidRDefault="00A0645F" w:rsidP="00DA3908">
            <w:pPr>
              <w:spacing w:beforeAutospacing="1" w:afterAutospacing="1"/>
              <w:jc w:val="center"/>
              <w:textAlignment w:val="baseline"/>
              <w:rPr>
                <w:rFonts w:asciiTheme="majorHAnsi" w:hAnsiTheme="majorHAnsi"/>
                <w:color w:val="auto"/>
                <w:szCs w:val="24"/>
              </w:rPr>
            </w:pPr>
            <w:r>
              <w:rPr>
                <w:rFonts w:asciiTheme="majorHAnsi" w:hAnsiTheme="majorHAnsi"/>
                <w:color w:val="auto"/>
                <w:szCs w:val="24"/>
              </w:rPr>
              <w:t>07877039245</w:t>
            </w:r>
          </w:p>
        </w:tc>
        <w:tc>
          <w:tcPr>
            <w:tcW w:w="3210" w:type="dxa"/>
            <w:vAlign w:val="center"/>
          </w:tcPr>
          <w:p w14:paraId="065F902C" w14:textId="16983B88" w:rsidR="003B0149" w:rsidRDefault="00A0645F" w:rsidP="00DA3908">
            <w:pPr>
              <w:spacing w:beforeAutospacing="1" w:afterAutospacing="1"/>
              <w:jc w:val="center"/>
              <w:textAlignment w:val="baseline"/>
              <w:rPr>
                <w:rFonts w:asciiTheme="majorHAnsi" w:hAnsiTheme="majorHAnsi"/>
                <w:color w:val="auto"/>
                <w:szCs w:val="24"/>
              </w:rPr>
            </w:pPr>
            <w:r w:rsidRPr="00A0645F">
              <w:rPr>
                <w:rFonts w:asciiTheme="majorHAnsi" w:hAnsiTheme="majorHAnsi"/>
                <w:color w:val="auto"/>
                <w:szCs w:val="24"/>
              </w:rPr>
              <w:t>perryjg1406@gmail.com</w:t>
            </w:r>
          </w:p>
        </w:tc>
      </w:tr>
    </w:tbl>
    <w:p w14:paraId="5AF4598E" w14:textId="58E25EB8" w:rsidR="0077188A" w:rsidRPr="00BE6A9A" w:rsidRDefault="0077188A" w:rsidP="0077188A">
      <w:pPr>
        <w:rPr>
          <w:rFonts w:asciiTheme="majorHAnsi" w:hAnsiTheme="majorHAnsi"/>
          <w:color w:val="auto"/>
          <w:szCs w:val="24"/>
        </w:rPr>
      </w:pPr>
      <w:r w:rsidRPr="00BE6A9A">
        <w:rPr>
          <w:rFonts w:asciiTheme="majorHAnsi" w:hAnsiTheme="majorHAnsi"/>
          <w:color w:val="auto"/>
          <w:szCs w:val="24"/>
        </w:rPr>
        <w:t xml:space="preserve">Whether </w:t>
      </w:r>
      <w:r w:rsidR="00263B76">
        <w:rPr>
          <w:rFonts w:asciiTheme="majorHAnsi" w:hAnsiTheme="majorHAnsi"/>
          <w:color w:val="auto"/>
          <w:szCs w:val="24"/>
        </w:rPr>
        <w:t xml:space="preserve">you </w:t>
      </w:r>
      <w:r w:rsidR="00BE6A9A">
        <w:rPr>
          <w:rFonts w:asciiTheme="majorHAnsi" w:hAnsiTheme="majorHAnsi"/>
          <w:color w:val="auto"/>
          <w:szCs w:val="24"/>
        </w:rPr>
        <w:t>provide information verbally, or in writing, it should contain as many relevant facts and detail, as are available. Such as</w:t>
      </w:r>
      <w:r w:rsidRPr="00BE6A9A">
        <w:rPr>
          <w:rFonts w:asciiTheme="majorHAnsi" w:hAnsiTheme="majorHAnsi"/>
          <w:color w:val="auto"/>
          <w:szCs w:val="24"/>
        </w:rPr>
        <w:t xml:space="preserve">: </w:t>
      </w:r>
    </w:p>
    <w:p w14:paraId="6B1C8A6E" w14:textId="1A7D76B3" w:rsidR="0077188A" w:rsidRPr="00BE6A9A" w:rsidRDefault="00BE6A9A" w:rsidP="0077188A">
      <w:pPr>
        <w:pStyle w:val="ListParagraph"/>
        <w:numPr>
          <w:ilvl w:val="0"/>
          <w:numId w:val="31"/>
        </w:numPr>
        <w:spacing w:before="120" w:after="120" w:line="300" w:lineRule="atLeast"/>
        <w:rPr>
          <w:rFonts w:asciiTheme="majorHAnsi" w:hAnsiTheme="majorHAnsi" w:cstheme="majorHAnsi"/>
          <w:color w:val="auto"/>
          <w:sz w:val="24"/>
          <w:szCs w:val="24"/>
        </w:rPr>
      </w:pPr>
      <w:r>
        <w:rPr>
          <w:rFonts w:asciiTheme="majorHAnsi" w:hAnsiTheme="majorHAnsi" w:cstheme="majorHAnsi"/>
          <w:color w:val="auto"/>
          <w:sz w:val="24"/>
          <w:szCs w:val="24"/>
        </w:rPr>
        <w:t xml:space="preserve">Your name and how you wish to be contacted, such as a telephone number or e mail or postal address. </w:t>
      </w:r>
      <w:r w:rsidR="0077188A" w:rsidRPr="00BE6A9A">
        <w:rPr>
          <w:rFonts w:asciiTheme="majorHAnsi" w:hAnsiTheme="majorHAnsi" w:cstheme="majorHAnsi"/>
          <w:color w:val="auto"/>
          <w:sz w:val="24"/>
          <w:szCs w:val="24"/>
        </w:rPr>
        <w:t xml:space="preserve"> </w:t>
      </w:r>
    </w:p>
    <w:p w14:paraId="40F782BD" w14:textId="4937BB75" w:rsidR="0077188A" w:rsidRPr="00BE6A9A" w:rsidRDefault="00BE6A9A" w:rsidP="0077188A">
      <w:pPr>
        <w:pStyle w:val="ListParagraph"/>
        <w:numPr>
          <w:ilvl w:val="0"/>
          <w:numId w:val="31"/>
        </w:numPr>
        <w:spacing w:before="120" w:after="120" w:line="300" w:lineRule="atLeast"/>
        <w:rPr>
          <w:rFonts w:asciiTheme="majorHAnsi" w:hAnsiTheme="majorHAnsi" w:cstheme="majorHAnsi"/>
          <w:color w:val="auto"/>
          <w:sz w:val="24"/>
          <w:szCs w:val="24"/>
        </w:rPr>
      </w:pPr>
      <w:r>
        <w:rPr>
          <w:rFonts w:asciiTheme="majorHAnsi" w:hAnsiTheme="majorHAnsi" w:cstheme="majorHAnsi"/>
          <w:color w:val="auto"/>
          <w:sz w:val="24"/>
          <w:szCs w:val="24"/>
        </w:rPr>
        <w:t>B</w:t>
      </w:r>
      <w:r w:rsidR="0077188A" w:rsidRPr="00BE6A9A">
        <w:rPr>
          <w:rFonts w:asciiTheme="majorHAnsi" w:hAnsiTheme="majorHAnsi" w:cstheme="majorHAnsi"/>
          <w:color w:val="auto"/>
          <w:sz w:val="24"/>
          <w:szCs w:val="24"/>
        </w:rPr>
        <w:t xml:space="preserve">ackground </w:t>
      </w:r>
      <w:r>
        <w:rPr>
          <w:rFonts w:asciiTheme="majorHAnsi" w:hAnsiTheme="majorHAnsi" w:cstheme="majorHAnsi"/>
          <w:color w:val="auto"/>
          <w:sz w:val="24"/>
          <w:szCs w:val="24"/>
        </w:rPr>
        <w:t xml:space="preserve">- </w:t>
      </w:r>
      <w:r w:rsidR="0077188A" w:rsidRPr="00BE6A9A">
        <w:rPr>
          <w:rFonts w:asciiTheme="majorHAnsi" w:hAnsiTheme="majorHAnsi" w:cstheme="majorHAnsi"/>
          <w:color w:val="auto"/>
          <w:sz w:val="24"/>
          <w:szCs w:val="24"/>
        </w:rPr>
        <w:t xml:space="preserve">relevant dates and </w:t>
      </w:r>
      <w:r w:rsidR="00263B76">
        <w:rPr>
          <w:rFonts w:asciiTheme="majorHAnsi" w:hAnsiTheme="majorHAnsi" w:cstheme="majorHAnsi"/>
          <w:color w:val="auto"/>
          <w:sz w:val="24"/>
          <w:szCs w:val="24"/>
        </w:rPr>
        <w:t xml:space="preserve">the </w:t>
      </w:r>
      <w:r w:rsidR="0077188A" w:rsidRPr="00BE6A9A">
        <w:rPr>
          <w:rFonts w:asciiTheme="majorHAnsi" w:hAnsiTheme="majorHAnsi" w:cstheme="majorHAnsi"/>
          <w:color w:val="auto"/>
          <w:sz w:val="24"/>
          <w:szCs w:val="24"/>
        </w:rPr>
        <w:t xml:space="preserve">names and positions of </w:t>
      </w:r>
      <w:r w:rsidR="00263B76">
        <w:rPr>
          <w:rFonts w:asciiTheme="majorHAnsi" w:hAnsiTheme="majorHAnsi" w:cstheme="majorHAnsi"/>
          <w:color w:val="auto"/>
          <w:sz w:val="24"/>
          <w:szCs w:val="24"/>
        </w:rPr>
        <w:t xml:space="preserve">anyone </w:t>
      </w:r>
      <w:r w:rsidR="0077188A" w:rsidRPr="00BE6A9A">
        <w:rPr>
          <w:rFonts w:asciiTheme="majorHAnsi" w:hAnsiTheme="majorHAnsi" w:cstheme="majorHAnsi"/>
          <w:color w:val="auto"/>
          <w:sz w:val="24"/>
          <w:szCs w:val="24"/>
        </w:rPr>
        <w:t xml:space="preserve">who may be </w:t>
      </w:r>
      <w:r w:rsidR="00263B76">
        <w:rPr>
          <w:rFonts w:asciiTheme="majorHAnsi" w:hAnsiTheme="majorHAnsi" w:cstheme="majorHAnsi"/>
          <w:color w:val="auto"/>
          <w:sz w:val="24"/>
          <w:szCs w:val="24"/>
        </w:rPr>
        <w:t xml:space="preserve">able to </w:t>
      </w:r>
      <w:r w:rsidR="0077188A" w:rsidRPr="00BE6A9A">
        <w:rPr>
          <w:rFonts w:asciiTheme="majorHAnsi" w:hAnsiTheme="majorHAnsi" w:cstheme="majorHAnsi"/>
          <w:color w:val="auto"/>
          <w:sz w:val="24"/>
          <w:szCs w:val="24"/>
        </w:rPr>
        <w:t>contribute</w:t>
      </w:r>
      <w:r w:rsidR="00263B76">
        <w:rPr>
          <w:rFonts w:asciiTheme="majorHAnsi" w:hAnsiTheme="majorHAnsi" w:cstheme="majorHAnsi"/>
          <w:color w:val="auto"/>
          <w:sz w:val="24"/>
          <w:szCs w:val="24"/>
        </w:rPr>
        <w:t xml:space="preserve"> information</w:t>
      </w:r>
      <w:r w:rsidR="0077188A" w:rsidRPr="00BE6A9A">
        <w:rPr>
          <w:rFonts w:asciiTheme="majorHAnsi" w:hAnsiTheme="majorHAnsi" w:cstheme="majorHAnsi"/>
          <w:color w:val="auto"/>
          <w:sz w:val="24"/>
          <w:szCs w:val="24"/>
        </w:rPr>
        <w:t xml:space="preserve">; </w:t>
      </w:r>
    </w:p>
    <w:p w14:paraId="725F7256" w14:textId="1D2AAD9E" w:rsidR="0077188A" w:rsidRPr="00BE6A9A" w:rsidRDefault="00BE6A9A" w:rsidP="0077188A">
      <w:pPr>
        <w:pStyle w:val="ListParagraph"/>
        <w:numPr>
          <w:ilvl w:val="0"/>
          <w:numId w:val="31"/>
        </w:numPr>
        <w:spacing w:before="120" w:after="120" w:line="300" w:lineRule="atLeast"/>
        <w:rPr>
          <w:rFonts w:asciiTheme="majorHAnsi" w:hAnsiTheme="majorHAnsi" w:cstheme="majorHAnsi"/>
          <w:color w:val="auto"/>
          <w:sz w:val="24"/>
          <w:szCs w:val="24"/>
        </w:rPr>
      </w:pPr>
      <w:r>
        <w:rPr>
          <w:rFonts w:asciiTheme="majorHAnsi" w:hAnsiTheme="majorHAnsi" w:cstheme="majorHAnsi"/>
          <w:color w:val="auto"/>
          <w:sz w:val="24"/>
          <w:szCs w:val="24"/>
        </w:rPr>
        <w:t xml:space="preserve">You will not be </w:t>
      </w:r>
      <w:r w:rsidR="0077188A" w:rsidRPr="00BE6A9A">
        <w:rPr>
          <w:rFonts w:asciiTheme="majorHAnsi" w:hAnsiTheme="majorHAnsi" w:cstheme="majorHAnsi"/>
          <w:color w:val="auto"/>
          <w:sz w:val="24"/>
          <w:szCs w:val="24"/>
        </w:rPr>
        <w:t xml:space="preserve">expected to prove any allegation, </w:t>
      </w:r>
      <w:r>
        <w:rPr>
          <w:rFonts w:asciiTheme="majorHAnsi" w:hAnsiTheme="majorHAnsi" w:cstheme="majorHAnsi"/>
          <w:color w:val="auto"/>
          <w:sz w:val="24"/>
          <w:szCs w:val="24"/>
        </w:rPr>
        <w:t xml:space="preserve">but you do need to </w:t>
      </w:r>
      <w:r w:rsidR="0077188A" w:rsidRPr="00BE6A9A">
        <w:rPr>
          <w:rFonts w:asciiTheme="majorHAnsi" w:hAnsiTheme="majorHAnsi" w:cstheme="majorHAnsi"/>
          <w:color w:val="auto"/>
          <w:sz w:val="24"/>
          <w:szCs w:val="24"/>
        </w:rPr>
        <w:t>provide information to establish the</w:t>
      </w:r>
      <w:r>
        <w:rPr>
          <w:rFonts w:asciiTheme="majorHAnsi" w:hAnsiTheme="majorHAnsi" w:cstheme="majorHAnsi"/>
          <w:color w:val="auto"/>
          <w:sz w:val="24"/>
          <w:szCs w:val="24"/>
        </w:rPr>
        <w:t xml:space="preserve"> </w:t>
      </w:r>
      <w:r w:rsidR="00263B76">
        <w:rPr>
          <w:rFonts w:asciiTheme="majorHAnsi" w:hAnsiTheme="majorHAnsi" w:cstheme="majorHAnsi"/>
          <w:color w:val="auto"/>
          <w:sz w:val="24"/>
          <w:szCs w:val="24"/>
        </w:rPr>
        <w:t>basis for it</w:t>
      </w:r>
      <w:r w:rsidR="0077188A" w:rsidRPr="00BE6A9A">
        <w:rPr>
          <w:rFonts w:asciiTheme="majorHAnsi" w:hAnsiTheme="majorHAnsi" w:cstheme="majorHAnsi"/>
          <w:color w:val="auto"/>
          <w:sz w:val="24"/>
          <w:szCs w:val="24"/>
        </w:rPr>
        <w:t xml:space="preserve">. </w:t>
      </w:r>
    </w:p>
    <w:p w14:paraId="390B4850" w14:textId="08CC45E9" w:rsidR="0078596C" w:rsidRPr="00E27C05" w:rsidRDefault="00752068" w:rsidP="0078596C">
      <w:pPr>
        <w:pStyle w:val="NormalWeb"/>
        <w:shd w:val="clear" w:color="auto" w:fill="FFFFFF"/>
        <w:spacing w:before="225" w:beforeAutospacing="0" w:after="225" w:afterAutospacing="0"/>
        <w:rPr>
          <w:rFonts w:asciiTheme="majorHAnsi" w:hAnsiTheme="majorHAnsi"/>
          <w:color w:val="0B0C0C"/>
        </w:rPr>
      </w:pPr>
      <w:r>
        <w:rPr>
          <w:rFonts w:asciiTheme="majorHAnsi" w:hAnsiTheme="majorHAnsi"/>
          <w:color w:val="0B0C0C"/>
        </w:rPr>
        <w:t xml:space="preserve">If you aren’t sure what to do, or are too scared to report your concern, </w:t>
      </w:r>
      <w:r w:rsidR="00E27C05" w:rsidRPr="00E27C05">
        <w:rPr>
          <w:rFonts w:asciiTheme="majorHAnsi" w:hAnsiTheme="majorHAnsi"/>
          <w:color w:val="0B0C0C"/>
        </w:rPr>
        <w:t xml:space="preserve">Protect is a charity that </w:t>
      </w:r>
      <w:r w:rsidR="0078596C" w:rsidRPr="00E27C05">
        <w:rPr>
          <w:rFonts w:asciiTheme="majorHAnsi" w:hAnsiTheme="majorHAnsi"/>
          <w:color w:val="0B0C0C"/>
        </w:rPr>
        <w:t>support</w:t>
      </w:r>
      <w:r w:rsidR="00E27C05" w:rsidRPr="00E27C05">
        <w:rPr>
          <w:rFonts w:asciiTheme="majorHAnsi" w:hAnsiTheme="majorHAnsi"/>
          <w:color w:val="0B0C0C"/>
        </w:rPr>
        <w:t>s</w:t>
      </w:r>
      <w:r w:rsidR="0078596C" w:rsidRPr="00E27C05">
        <w:rPr>
          <w:rFonts w:asciiTheme="majorHAnsi" w:hAnsiTheme="majorHAnsi"/>
          <w:color w:val="0B0C0C"/>
        </w:rPr>
        <w:t xml:space="preserve"> whistleblowers by providing advice on their </w:t>
      </w:r>
      <w:hyperlink r:id="rId12" w:history="1">
        <w:r w:rsidR="0078596C" w:rsidRPr="00E27C05">
          <w:rPr>
            <w:rStyle w:val="Hyperlink"/>
            <w:rFonts w:asciiTheme="majorHAnsi" w:hAnsiTheme="majorHAnsi"/>
          </w:rPr>
          <w:t>website</w:t>
        </w:r>
      </w:hyperlink>
      <w:r w:rsidR="0078596C" w:rsidRPr="00E27C05">
        <w:rPr>
          <w:rFonts w:asciiTheme="majorHAnsi" w:hAnsiTheme="majorHAnsi"/>
          <w:color w:val="0B0C0C"/>
        </w:rPr>
        <w:t xml:space="preserve">. You can contact them by phone, e mail or by writing to them. </w:t>
      </w:r>
    </w:p>
    <w:p w14:paraId="19ADFF86" w14:textId="01A3C06C" w:rsidR="00E27C05" w:rsidRPr="008062CB" w:rsidRDefault="00E27C05" w:rsidP="00E27C05">
      <w:pPr>
        <w:pStyle w:val="NormalWeb"/>
        <w:shd w:val="clear" w:color="auto" w:fill="FFFFFF"/>
        <w:spacing w:before="225" w:beforeAutospacing="0" w:after="225" w:afterAutospacing="0"/>
        <w:rPr>
          <w:rFonts w:asciiTheme="majorHAnsi" w:hAnsiTheme="majorHAnsi"/>
          <w:color w:val="0B0C0C"/>
          <w:szCs w:val="24"/>
        </w:rPr>
      </w:pPr>
      <w:r w:rsidRPr="008062CB">
        <w:rPr>
          <w:rFonts w:asciiTheme="majorHAnsi" w:hAnsiTheme="majorHAnsi"/>
          <w:color w:val="0B0C0C"/>
          <w:szCs w:val="24"/>
        </w:rPr>
        <w:t xml:space="preserve">The Government also produces advice for whistleblowers, which you can read  </w:t>
      </w:r>
      <w:hyperlink r:id="rId13" w:history="1">
        <w:r w:rsidRPr="008062CB">
          <w:rPr>
            <w:rStyle w:val="Hyperlink"/>
            <w:rFonts w:asciiTheme="majorHAnsi" w:hAnsiTheme="majorHAnsi"/>
            <w:szCs w:val="24"/>
          </w:rPr>
          <w:t>here</w:t>
        </w:r>
      </w:hyperlink>
      <w:r w:rsidRPr="008062CB">
        <w:rPr>
          <w:rFonts w:asciiTheme="majorHAnsi" w:hAnsiTheme="majorHAnsi"/>
          <w:color w:val="0B0C0C"/>
          <w:szCs w:val="24"/>
        </w:rPr>
        <w:t xml:space="preserve">, or you can e mail the Charity Commission at </w:t>
      </w:r>
      <w:hyperlink r:id="rId14" w:history="1">
        <w:r w:rsidRPr="008062CB">
          <w:rPr>
            <w:rStyle w:val="Hyperlink"/>
            <w:rFonts w:asciiTheme="majorHAnsi" w:hAnsiTheme="majorHAnsi"/>
            <w:szCs w:val="24"/>
          </w:rPr>
          <w:t>whistleblowing@charitycommission.gsi.gov.uk</w:t>
        </w:r>
      </w:hyperlink>
      <w:r w:rsidRPr="008062CB">
        <w:rPr>
          <w:rStyle w:val="Hyperlink"/>
          <w:rFonts w:asciiTheme="majorHAnsi" w:hAnsiTheme="majorHAnsi"/>
          <w:szCs w:val="24"/>
        </w:rPr>
        <w:t xml:space="preserve">. </w:t>
      </w:r>
    </w:p>
    <w:p w14:paraId="1237D431" w14:textId="77777777" w:rsidR="00752068" w:rsidRPr="00325219" w:rsidRDefault="00752068" w:rsidP="00752068">
      <w:pPr>
        <w:pStyle w:val="Heading4"/>
        <w:rPr>
          <w:rFonts w:ascii="Century Gothic" w:hAnsi="Century Gothic" w:cstheme="majorHAnsi"/>
          <w:b/>
          <w:bCs/>
          <w:i w:val="0"/>
          <w:iCs w:val="0"/>
          <w:sz w:val="28"/>
          <w:szCs w:val="28"/>
        </w:rPr>
      </w:pPr>
      <w:r w:rsidRPr="00325219">
        <w:rPr>
          <w:rFonts w:ascii="Century Gothic" w:hAnsi="Century Gothic" w:cstheme="majorHAnsi"/>
          <w:b/>
          <w:bCs/>
          <w:i w:val="0"/>
          <w:iCs w:val="0"/>
          <w:sz w:val="28"/>
          <w:szCs w:val="28"/>
        </w:rPr>
        <w:t xml:space="preserve">Confidentiality </w:t>
      </w:r>
    </w:p>
    <w:p w14:paraId="02D4119A" w14:textId="77777777" w:rsidR="00752068" w:rsidRPr="0078596C" w:rsidRDefault="00752068" w:rsidP="00752068"/>
    <w:p w14:paraId="3DC45CC0" w14:textId="77777777" w:rsidR="0077188A" w:rsidRDefault="00752068" w:rsidP="00752068">
      <w:pPr>
        <w:rPr>
          <w:rFonts w:asciiTheme="majorHAnsi" w:hAnsiTheme="majorHAnsi"/>
          <w:color w:val="auto"/>
          <w:szCs w:val="24"/>
        </w:rPr>
      </w:pPr>
      <w:r w:rsidRPr="00752068">
        <w:rPr>
          <w:rFonts w:asciiTheme="majorHAnsi" w:hAnsiTheme="majorHAnsi"/>
          <w:color w:val="auto"/>
          <w:szCs w:val="24"/>
        </w:rPr>
        <w:t xml:space="preserve">All allegations will be treated in confidence and every effort will be made not to reveal </w:t>
      </w:r>
      <w:r w:rsidR="0077188A">
        <w:rPr>
          <w:rFonts w:asciiTheme="majorHAnsi" w:hAnsiTheme="majorHAnsi"/>
          <w:color w:val="auto"/>
          <w:szCs w:val="24"/>
        </w:rPr>
        <w:t xml:space="preserve">your </w:t>
      </w:r>
      <w:r w:rsidRPr="00752068">
        <w:rPr>
          <w:rFonts w:asciiTheme="majorHAnsi" w:hAnsiTheme="majorHAnsi"/>
          <w:color w:val="auto"/>
          <w:szCs w:val="24"/>
        </w:rPr>
        <w:t xml:space="preserve">identity unless </w:t>
      </w:r>
      <w:r w:rsidR="0077188A">
        <w:rPr>
          <w:rFonts w:asciiTheme="majorHAnsi" w:hAnsiTheme="majorHAnsi"/>
          <w:color w:val="auto"/>
          <w:szCs w:val="24"/>
        </w:rPr>
        <w:t xml:space="preserve">you </w:t>
      </w:r>
      <w:r w:rsidR="008062CB">
        <w:rPr>
          <w:rFonts w:asciiTheme="majorHAnsi" w:hAnsiTheme="majorHAnsi"/>
          <w:color w:val="auto"/>
          <w:szCs w:val="24"/>
        </w:rPr>
        <w:t xml:space="preserve">wish this to be done. </w:t>
      </w:r>
    </w:p>
    <w:p w14:paraId="43DD1B8B" w14:textId="77777777" w:rsidR="0077188A" w:rsidRDefault="0077188A" w:rsidP="00752068">
      <w:pPr>
        <w:rPr>
          <w:rFonts w:asciiTheme="majorHAnsi" w:hAnsiTheme="majorHAnsi"/>
          <w:color w:val="auto"/>
          <w:szCs w:val="24"/>
        </w:rPr>
      </w:pPr>
    </w:p>
    <w:p w14:paraId="411BC93C" w14:textId="31271854" w:rsidR="00752068" w:rsidRPr="00752068" w:rsidRDefault="00752068" w:rsidP="00752068">
      <w:pPr>
        <w:rPr>
          <w:rFonts w:asciiTheme="majorHAnsi" w:hAnsiTheme="majorHAnsi"/>
          <w:color w:val="auto"/>
          <w:szCs w:val="24"/>
        </w:rPr>
      </w:pPr>
      <w:r w:rsidRPr="00752068">
        <w:rPr>
          <w:rFonts w:asciiTheme="majorHAnsi" w:hAnsiTheme="majorHAnsi"/>
          <w:color w:val="auto"/>
          <w:szCs w:val="24"/>
        </w:rPr>
        <w:t>However, if the matter is subsequently dealt with through other procedures such as the Disciplinary Procedure</w:t>
      </w:r>
      <w:r w:rsidR="008062CB">
        <w:rPr>
          <w:rFonts w:asciiTheme="majorHAnsi" w:hAnsiTheme="majorHAnsi"/>
          <w:color w:val="auto"/>
          <w:szCs w:val="24"/>
        </w:rPr>
        <w:t xml:space="preserve">, or </w:t>
      </w:r>
      <w:r w:rsidRPr="00752068">
        <w:rPr>
          <w:rFonts w:asciiTheme="majorHAnsi" w:hAnsiTheme="majorHAnsi"/>
          <w:color w:val="auto"/>
          <w:szCs w:val="24"/>
        </w:rPr>
        <w:t xml:space="preserve">if the allegation results in court proceedings then </w:t>
      </w:r>
      <w:r w:rsidR="008062CB">
        <w:rPr>
          <w:rFonts w:asciiTheme="majorHAnsi" w:hAnsiTheme="majorHAnsi"/>
          <w:color w:val="auto"/>
          <w:szCs w:val="24"/>
        </w:rPr>
        <w:t xml:space="preserve">you </w:t>
      </w:r>
      <w:r w:rsidRPr="00752068">
        <w:rPr>
          <w:rFonts w:asciiTheme="majorHAnsi" w:hAnsiTheme="majorHAnsi"/>
          <w:color w:val="auto"/>
          <w:szCs w:val="24"/>
        </w:rPr>
        <w:t>may have to give evidence in open court</w:t>
      </w:r>
      <w:r w:rsidR="008062CB">
        <w:rPr>
          <w:rFonts w:asciiTheme="majorHAnsi" w:hAnsiTheme="majorHAnsi"/>
          <w:color w:val="auto"/>
          <w:szCs w:val="24"/>
        </w:rPr>
        <w:t>,</w:t>
      </w:r>
      <w:r w:rsidRPr="00752068">
        <w:rPr>
          <w:rFonts w:asciiTheme="majorHAnsi" w:hAnsiTheme="majorHAnsi"/>
          <w:color w:val="auto"/>
          <w:szCs w:val="24"/>
        </w:rPr>
        <w:t xml:space="preserve"> if the case is to be successful. </w:t>
      </w:r>
    </w:p>
    <w:p w14:paraId="44692EDE" w14:textId="77777777" w:rsidR="00752068" w:rsidRDefault="00752068" w:rsidP="008C6E11">
      <w:pPr>
        <w:pStyle w:val="Heading4"/>
        <w:rPr>
          <w:rFonts w:cstheme="majorHAnsi"/>
          <w:szCs w:val="24"/>
        </w:rPr>
      </w:pPr>
    </w:p>
    <w:p w14:paraId="0C261C0C" w14:textId="371F3CB8" w:rsidR="008C6E11" w:rsidRPr="00325219" w:rsidRDefault="008C6E11" w:rsidP="008C6E11">
      <w:pPr>
        <w:pStyle w:val="Heading4"/>
        <w:rPr>
          <w:rFonts w:ascii="Century Gothic" w:hAnsi="Century Gothic" w:cstheme="majorHAnsi"/>
          <w:b/>
          <w:bCs/>
          <w:i w:val="0"/>
          <w:iCs w:val="0"/>
          <w:sz w:val="28"/>
          <w:szCs w:val="28"/>
        </w:rPr>
      </w:pPr>
      <w:r w:rsidRPr="00325219">
        <w:rPr>
          <w:rFonts w:ascii="Century Gothic" w:hAnsi="Century Gothic" w:cstheme="majorHAnsi"/>
          <w:b/>
          <w:bCs/>
          <w:i w:val="0"/>
          <w:iCs w:val="0"/>
          <w:sz w:val="28"/>
          <w:szCs w:val="28"/>
        </w:rPr>
        <w:t>Anonymous Allegations</w:t>
      </w:r>
    </w:p>
    <w:p w14:paraId="2D0E9F53" w14:textId="77777777" w:rsidR="008C6E11" w:rsidRPr="00325219" w:rsidRDefault="008C6E11" w:rsidP="008C6E11">
      <w:pPr>
        <w:rPr>
          <w:sz w:val="28"/>
          <w:szCs w:val="28"/>
        </w:rPr>
      </w:pPr>
    </w:p>
    <w:p w14:paraId="7DF16227" w14:textId="1A7C8D91" w:rsidR="008C6E11" w:rsidRPr="00752068" w:rsidRDefault="0077188A" w:rsidP="008C6E11">
      <w:pPr>
        <w:rPr>
          <w:rFonts w:asciiTheme="majorHAnsi" w:hAnsiTheme="majorHAnsi"/>
          <w:color w:val="auto"/>
          <w:szCs w:val="24"/>
        </w:rPr>
      </w:pPr>
      <w:r>
        <w:rPr>
          <w:rFonts w:asciiTheme="majorHAnsi" w:hAnsiTheme="majorHAnsi"/>
          <w:color w:val="auto"/>
          <w:szCs w:val="24"/>
        </w:rPr>
        <w:t xml:space="preserve">We </w:t>
      </w:r>
      <w:r w:rsidR="008C6E11" w:rsidRPr="00752068">
        <w:rPr>
          <w:rFonts w:asciiTheme="majorHAnsi" w:hAnsiTheme="majorHAnsi"/>
          <w:color w:val="auto"/>
          <w:szCs w:val="24"/>
        </w:rPr>
        <w:t>encourage whistle</w:t>
      </w:r>
      <w:r>
        <w:rPr>
          <w:rFonts w:asciiTheme="majorHAnsi" w:hAnsiTheme="majorHAnsi"/>
          <w:color w:val="auto"/>
          <w:szCs w:val="24"/>
        </w:rPr>
        <w:t xml:space="preserve"> </w:t>
      </w:r>
      <w:r w:rsidR="008C6E11" w:rsidRPr="00752068">
        <w:rPr>
          <w:rFonts w:asciiTheme="majorHAnsi" w:hAnsiTheme="majorHAnsi"/>
          <w:color w:val="auto"/>
          <w:szCs w:val="24"/>
        </w:rPr>
        <w:t>blowers to put their name to an allegation wherever possible</w:t>
      </w:r>
      <w:r>
        <w:rPr>
          <w:rFonts w:asciiTheme="majorHAnsi" w:hAnsiTheme="majorHAnsi"/>
          <w:color w:val="auto"/>
          <w:szCs w:val="24"/>
        </w:rPr>
        <w:t>,</w:t>
      </w:r>
      <w:r w:rsidR="008C6E11" w:rsidRPr="00752068">
        <w:rPr>
          <w:rFonts w:asciiTheme="majorHAnsi" w:hAnsiTheme="majorHAnsi"/>
          <w:color w:val="auto"/>
          <w:szCs w:val="24"/>
        </w:rPr>
        <w:t xml:space="preserve"> as anonymous allegations may often be difficult to substantiate/prove.  Allegations made anonymously are much less powerful but anonymous allegations </w:t>
      </w:r>
      <w:r>
        <w:rPr>
          <w:rFonts w:asciiTheme="majorHAnsi" w:hAnsiTheme="majorHAnsi"/>
          <w:color w:val="auto"/>
          <w:szCs w:val="24"/>
        </w:rPr>
        <w:t xml:space="preserve">may be </w:t>
      </w:r>
      <w:r w:rsidR="008C6E11" w:rsidRPr="00752068">
        <w:rPr>
          <w:rFonts w:asciiTheme="majorHAnsi" w:hAnsiTheme="majorHAnsi"/>
          <w:color w:val="auto"/>
          <w:szCs w:val="24"/>
        </w:rPr>
        <w:t>considered</w:t>
      </w:r>
      <w:r>
        <w:rPr>
          <w:rFonts w:asciiTheme="majorHAnsi" w:hAnsiTheme="majorHAnsi"/>
          <w:color w:val="auto"/>
          <w:szCs w:val="24"/>
        </w:rPr>
        <w:t>, taking into account the following</w:t>
      </w:r>
      <w:r w:rsidR="008C6E11" w:rsidRPr="00752068">
        <w:rPr>
          <w:rFonts w:asciiTheme="majorHAnsi" w:hAnsiTheme="majorHAnsi"/>
          <w:color w:val="auto"/>
          <w:szCs w:val="24"/>
        </w:rPr>
        <w:t xml:space="preserve">. </w:t>
      </w:r>
    </w:p>
    <w:p w14:paraId="304F74EB" w14:textId="5A1DDE1C" w:rsidR="008C6E11" w:rsidRPr="00752068" w:rsidRDefault="008C6E11" w:rsidP="008C6E11">
      <w:pPr>
        <w:pStyle w:val="ListParagraph"/>
        <w:numPr>
          <w:ilvl w:val="0"/>
          <w:numId w:val="29"/>
        </w:numPr>
        <w:spacing w:before="120" w:after="120" w:line="300" w:lineRule="atLeast"/>
        <w:rPr>
          <w:rFonts w:asciiTheme="majorHAnsi" w:hAnsiTheme="majorHAnsi" w:cstheme="majorHAnsi"/>
          <w:color w:val="auto"/>
          <w:sz w:val="24"/>
          <w:szCs w:val="24"/>
        </w:rPr>
      </w:pPr>
      <w:r w:rsidRPr="00752068">
        <w:rPr>
          <w:rFonts w:asciiTheme="majorHAnsi" w:hAnsiTheme="majorHAnsi" w:cstheme="majorHAnsi"/>
          <w:color w:val="auto"/>
          <w:sz w:val="24"/>
          <w:szCs w:val="24"/>
        </w:rPr>
        <w:t>The seriousness of the issue raised</w:t>
      </w:r>
      <w:r w:rsidR="00752068" w:rsidRPr="00752068">
        <w:rPr>
          <w:rFonts w:asciiTheme="majorHAnsi" w:hAnsiTheme="majorHAnsi" w:cstheme="majorHAnsi"/>
          <w:color w:val="auto"/>
          <w:sz w:val="24"/>
          <w:szCs w:val="24"/>
        </w:rPr>
        <w:t>.</w:t>
      </w:r>
      <w:r w:rsidRPr="00752068">
        <w:rPr>
          <w:rFonts w:asciiTheme="majorHAnsi" w:hAnsiTheme="majorHAnsi" w:cstheme="majorHAnsi"/>
          <w:color w:val="auto"/>
          <w:sz w:val="24"/>
          <w:szCs w:val="24"/>
        </w:rPr>
        <w:t xml:space="preserve"> </w:t>
      </w:r>
    </w:p>
    <w:p w14:paraId="734533DC" w14:textId="77777777" w:rsidR="008C6E11" w:rsidRPr="00752068" w:rsidRDefault="008C6E11" w:rsidP="008C6E11">
      <w:pPr>
        <w:pStyle w:val="ListParagraph"/>
        <w:numPr>
          <w:ilvl w:val="0"/>
          <w:numId w:val="29"/>
        </w:numPr>
        <w:spacing w:before="120" w:after="120" w:line="300" w:lineRule="atLeast"/>
        <w:rPr>
          <w:rFonts w:asciiTheme="majorHAnsi" w:hAnsiTheme="majorHAnsi" w:cstheme="majorHAnsi"/>
          <w:color w:val="auto"/>
          <w:sz w:val="24"/>
          <w:szCs w:val="24"/>
        </w:rPr>
      </w:pPr>
      <w:r w:rsidRPr="00752068">
        <w:rPr>
          <w:rFonts w:asciiTheme="majorHAnsi" w:hAnsiTheme="majorHAnsi" w:cstheme="majorHAnsi"/>
          <w:color w:val="auto"/>
          <w:sz w:val="24"/>
          <w:szCs w:val="24"/>
        </w:rPr>
        <w:t xml:space="preserve">The credibility of the allegation; and  </w:t>
      </w:r>
    </w:p>
    <w:p w14:paraId="40E36C9E" w14:textId="09714983" w:rsidR="008C6E11" w:rsidRPr="00752068" w:rsidRDefault="008C6E11" w:rsidP="008C6E11">
      <w:pPr>
        <w:pStyle w:val="ListParagraph"/>
        <w:numPr>
          <w:ilvl w:val="0"/>
          <w:numId w:val="29"/>
        </w:numPr>
        <w:spacing w:before="120" w:after="120" w:line="300" w:lineRule="atLeast"/>
        <w:rPr>
          <w:rFonts w:asciiTheme="majorHAnsi" w:hAnsiTheme="majorHAnsi" w:cstheme="majorHAnsi"/>
          <w:color w:val="auto"/>
          <w:sz w:val="24"/>
          <w:szCs w:val="24"/>
        </w:rPr>
      </w:pPr>
      <w:r w:rsidRPr="00752068">
        <w:rPr>
          <w:rFonts w:asciiTheme="majorHAnsi" w:hAnsiTheme="majorHAnsi" w:cstheme="majorHAnsi"/>
          <w:color w:val="auto"/>
          <w:sz w:val="24"/>
          <w:szCs w:val="24"/>
        </w:rPr>
        <w:t>Whether the allegation can realistically be investigated from factors or sources other than the complainant</w:t>
      </w:r>
      <w:r w:rsidR="00752068" w:rsidRPr="00752068">
        <w:rPr>
          <w:rFonts w:asciiTheme="majorHAnsi" w:hAnsiTheme="majorHAnsi" w:cstheme="majorHAnsi"/>
          <w:color w:val="auto"/>
          <w:sz w:val="24"/>
          <w:szCs w:val="24"/>
        </w:rPr>
        <w:t>.</w:t>
      </w:r>
    </w:p>
    <w:p w14:paraId="503DD201" w14:textId="77777777" w:rsidR="008C6E11" w:rsidRPr="00325219" w:rsidRDefault="008C6E11" w:rsidP="008C6E11">
      <w:pPr>
        <w:pStyle w:val="Heading4"/>
        <w:rPr>
          <w:rFonts w:ascii="Century Gothic" w:hAnsi="Century Gothic" w:cstheme="majorHAnsi"/>
          <w:b/>
          <w:bCs/>
          <w:i w:val="0"/>
          <w:iCs w:val="0"/>
          <w:sz w:val="28"/>
          <w:szCs w:val="28"/>
        </w:rPr>
      </w:pPr>
      <w:r w:rsidRPr="00325219">
        <w:rPr>
          <w:rFonts w:ascii="Century Gothic" w:hAnsi="Century Gothic" w:cstheme="majorHAnsi"/>
          <w:b/>
          <w:bCs/>
          <w:i w:val="0"/>
          <w:iCs w:val="0"/>
          <w:sz w:val="28"/>
          <w:szCs w:val="28"/>
        </w:rPr>
        <w:lastRenderedPageBreak/>
        <w:t xml:space="preserve">Untrue Allegations </w:t>
      </w:r>
    </w:p>
    <w:p w14:paraId="6EAE554A" w14:textId="77777777" w:rsidR="008C6E11" w:rsidRPr="0078596C" w:rsidRDefault="008C6E11" w:rsidP="008C6E11"/>
    <w:p w14:paraId="51A0A0AB" w14:textId="77777777" w:rsidR="0077188A" w:rsidRDefault="008C6E11" w:rsidP="008C6E11">
      <w:pPr>
        <w:rPr>
          <w:rFonts w:asciiTheme="majorHAnsi" w:hAnsiTheme="majorHAnsi"/>
          <w:color w:val="auto"/>
          <w:szCs w:val="24"/>
        </w:rPr>
      </w:pPr>
      <w:r w:rsidRPr="00752068">
        <w:rPr>
          <w:rFonts w:asciiTheme="majorHAnsi" w:hAnsiTheme="majorHAnsi"/>
          <w:color w:val="auto"/>
          <w:szCs w:val="24"/>
        </w:rPr>
        <w:t>No disciplinary or other action will be taken against a whistle</w:t>
      </w:r>
      <w:r w:rsidR="0077188A">
        <w:rPr>
          <w:rFonts w:asciiTheme="majorHAnsi" w:hAnsiTheme="majorHAnsi"/>
          <w:color w:val="auto"/>
          <w:szCs w:val="24"/>
        </w:rPr>
        <w:t xml:space="preserve"> </w:t>
      </w:r>
      <w:r w:rsidRPr="00752068">
        <w:rPr>
          <w:rFonts w:asciiTheme="majorHAnsi" w:hAnsiTheme="majorHAnsi"/>
          <w:color w:val="auto"/>
          <w:szCs w:val="24"/>
        </w:rPr>
        <w:t>blower who makes an allegation in the reasonable belief that it is in the public interest to do so</w:t>
      </w:r>
      <w:r w:rsidR="0077188A">
        <w:rPr>
          <w:rFonts w:asciiTheme="majorHAnsi" w:hAnsiTheme="majorHAnsi"/>
          <w:color w:val="auto"/>
          <w:szCs w:val="24"/>
        </w:rPr>
        <w:t>,</w:t>
      </w:r>
      <w:r w:rsidRPr="00752068">
        <w:rPr>
          <w:rFonts w:asciiTheme="majorHAnsi" w:hAnsiTheme="majorHAnsi"/>
          <w:color w:val="auto"/>
          <w:szCs w:val="24"/>
        </w:rPr>
        <w:t xml:space="preserve"> even if the allegation is not substantiated by an investigation.  </w:t>
      </w:r>
    </w:p>
    <w:p w14:paraId="3F2DB833" w14:textId="77777777" w:rsidR="0077188A" w:rsidRDefault="0077188A" w:rsidP="008C6E11">
      <w:pPr>
        <w:rPr>
          <w:rFonts w:asciiTheme="majorHAnsi" w:hAnsiTheme="majorHAnsi"/>
          <w:color w:val="auto"/>
          <w:szCs w:val="24"/>
        </w:rPr>
      </w:pPr>
    </w:p>
    <w:p w14:paraId="310AEB6C" w14:textId="3D3C36F2" w:rsidR="008C6E11" w:rsidRDefault="008C6E11" w:rsidP="008C6E11">
      <w:pPr>
        <w:rPr>
          <w:rFonts w:asciiTheme="majorHAnsi" w:hAnsiTheme="majorHAnsi"/>
          <w:color w:val="auto"/>
          <w:szCs w:val="24"/>
        </w:rPr>
      </w:pPr>
      <w:r w:rsidRPr="00752068">
        <w:rPr>
          <w:rFonts w:asciiTheme="majorHAnsi" w:hAnsiTheme="majorHAnsi"/>
          <w:color w:val="auto"/>
          <w:szCs w:val="24"/>
        </w:rPr>
        <w:t xml:space="preserve">However, disciplinary action may be taken against </w:t>
      </w:r>
      <w:r w:rsidR="0077188A">
        <w:rPr>
          <w:rFonts w:asciiTheme="majorHAnsi" w:hAnsiTheme="majorHAnsi"/>
          <w:color w:val="auto"/>
          <w:szCs w:val="24"/>
        </w:rPr>
        <w:t xml:space="preserve">someone </w:t>
      </w:r>
      <w:r w:rsidRPr="00752068">
        <w:rPr>
          <w:rFonts w:asciiTheme="majorHAnsi" w:hAnsiTheme="majorHAnsi"/>
          <w:color w:val="auto"/>
          <w:szCs w:val="24"/>
        </w:rPr>
        <w:t>who makes an allegation without reasonable belief that it is in the public interest to do so</w:t>
      </w:r>
      <w:r w:rsidR="0077188A">
        <w:rPr>
          <w:rFonts w:asciiTheme="majorHAnsi" w:hAnsiTheme="majorHAnsi"/>
          <w:color w:val="auto"/>
          <w:szCs w:val="24"/>
        </w:rPr>
        <w:t xml:space="preserve">.  That is </w:t>
      </w:r>
      <w:r w:rsidRPr="00752068">
        <w:rPr>
          <w:rFonts w:asciiTheme="majorHAnsi" w:hAnsiTheme="majorHAnsi"/>
          <w:color w:val="auto"/>
          <w:szCs w:val="24"/>
        </w:rPr>
        <w:t>making an allegation frivolously, maliciously or for personal gain</w:t>
      </w:r>
      <w:r w:rsidR="0077188A">
        <w:rPr>
          <w:rFonts w:asciiTheme="majorHAnsi" w:hAnsiTheme="majorHAnsi"/>
          <w:color w:val="auto"/>
          <w:szCs w:val="24"/>
        </w:rPr>
        <w:t>,</w:t>
      </w:r>
      <w:r w:rsidRPr="00752068">
        <w:rPr>
          <w:rFonts w:asciiTheme="majorHAnsi" w:hAnsiTheme="majorHAnsi"/>
          <w:color w:val="auto"/>
          <w:szCs w:val="24"/>
        </w:rPr>
        <w:t xml:space="preserve"> where there is no element of public interest. </w:t>
      </w:r>
    </w:p>
    <w:p w14:paraId="48BB2FD2" w14:textId="33250063" w:rsidR="00263B76" w:rsidRDefault="00263B76" w:rsidP="008C6E11">
      <w:pPr>
        <w:rPr>
          <w:rFonts w:asciiTheme="majorHAnsi" w:hAnsiTheme="majorHAnsi"/>
          <w:color w:val="auto"/>
          <w:szCs w:val="24"/>
        </w:rPr>
      </w:pPr>
    </w:p>
    <w:p w14:paraId="597E5574" w14:textId="77777777" w:rsidR="00C72132" w:rsidRPr="00C72132" w:rsidRDefault="00C72132" w:rsidP="00C72132">
      <w:pPr>
        <w:shd w:val="clear" w:color="auto" w:fill="FFFFFF"/>
        <w:rPr>
          <w:rFonts w:ascii="Arial" w:eastAsia="Times New Roman" w:hAnsi="Arial" w:cs="Arial"/>
          <w:color w:val="222222"/>
          <w:spacing w:val="0"/>
          <w:kern w:val="0"/>
          <w:szCs w:val="24"/>
          <w:lang w:eastAsia="en-GB"/>
        </w:rPr>
      </w:pPr>
      <w:r w:rsidRPr="00C72132">
        <w:rPr>
          <w:rFonts w:ascii="Arial" w:eastAsia="Times New Roman" w:hAnsi="Arial" w:cs="Arial"/>
          <w:bCs/>
          <w:color w:val="222222"/>
          <w:spacing w:val="0"/>
          <w:kern w:val="0"/>
          <w:szCs w:val="24"/>
          <w:u w:val="single"/>
          <w:lang w:eastAsia="en-GB"/>
        </w:rPr>
        <w:t>POLICY REVIEW</w:t>
      </w:r>
    </w:p>
    <w:p w14:paraId="5EA13362" w14:textId="77777777" w:rsidR="00C72132" w:rsidRPr="00C72132" w:rsidRDefault="00C72132" w:rsidP="00C72132">
      <w:pPr>
        <w:shd w:val="clear" w:color="auto" w:fill="FFFFFF"/>
        <w:spacing w:line="293" w:lineRule="atLeast"/>
        <w:rPr>
          <w:rFonts w:ascii="Arial" w:eastAsia="Times New Roman" w:hAnsi="Arial" w:cs="Arial"/>
          <w:color w:val="222222"/>
          <w:spacing w:val="0"/>
          <w:kern w:val="0"/>
          <w:szCs w:val="24"/>
          <w:lang w:eastAsia="en-GB"/>
        </w:rPr>
      </w:pPr>
      <w:r w:rsidRPr="00C72132">
        <w:rPr>
          <w:rFonts w:ascii="Arial" w:eastAsia="Times New Roman" w:hAnsi="Arial" w:cs="Arial"/>
          <w:color w:val="222222"/>
          <w:spacing w:val="0"/>
          <w:kern w:val="0"/>
          <w:szCs w:val="24"/>
          <w:lang w:eastAsia="en-GB"/>
        </w:rPr>
        <w:t>This policy will be reviewed every two years or when necessary to take account of changes in the law.</w:t>
      </w:r>
    </w:p>
    <w:p w14:paraId="693D142F" w14:textId="77777777" w:rsidR="00C72132" w:rsidRPr="00C72132" w:rsidRDefault="00C72132" w:rsidP="00C72132">
      <w:pPr>
        <w:shd w:val="clear" w:color="auto" w:fill="FFFFFF"/>
        <w:spacing w:line="293" w:lineRule="atLeast"/>
        <w:jc w:val="both"/>
        <w:rPr>
          <w:rFonts w:ascii="Arial" w:eastAsia="Times New Roman" w:hAnsi="Arial" w:cs="Arial"/>
          <w:color w:val="222222"/>
          <w:spacing w:val="0"/>
          <w:kern w:val="0"/>
          <w:szCs w:val="24"/>
          <w:lang w:eastAsia="en-GB"/>
        </w:rPr>
      </w:pPr>
      <w:r w:rsidRPr="00C72132">
        <w:rPr>
          <w:rFonts w:ascii="Arial" w:eastAsia="Times New Roman" w:hAnsi="Arial" w:cs="Arial"/>
          <w:color w:val="222222"/>
          <w:spacing w:val="0"/>
          <w:kern w:val="0"/>
          <w:szCs w:val="24"/>
          <w:lang w:eastAsia="en-GB"/>
        </w:rPr>
        <w:t>Adopted by the Trustees</w:t>
      </w:r>
    </w:p>
    <w:p w14:paraId="6BBD1DA2" w14:textId="77777777" w:rsidR="00C72132" w:rsidRPr="00C72132" w:rsidRDefault="00C72132" w:rsidP="008C6E11">
      <w:pPr>
        <w:rPr>
          <w:rFonts w:asciiTheme="majorHAnsi" w:hAnsiTheme="majorHAnsi"/>
          <w:color w:val="auto"/>
          <w:szCs w:val="24"/>
        </w:rPr>
      </w:pPr>
    </w:p>
    <w:p w14:paraId="5126D320" w14:textId="77777777" w:rsidR="00C72132" w:rsidRDefault="00C72132" w:rsidP="008C6E11">
      <w:pPr>
        <w:rPr>
          <w:rFonts w:asciiTheme="majorHAnsi" w:hAnsiTheme="majorHAnsi"/>
          <w:color w:val="auto"/>
          <w:szCs w:val="24"/>
        </w:rPr>
      </w:pPr>
    </w:p>
    <w:p w14:paraId="5D0F6D13" w14:textId="7A70FB8D" w:rsidR="00E14295" w:rsidRPr="00347EBA" w:rsidRDefault="00E14295" w:rsidP="00E14295">
      <w:pPr>
        <w:shd w:val="clear" w:color="auto" w:fill="FFFFFF"/>
        <w:spacing w:line="293" w:lineRule="atLeast"/>
        <w:jc w:val="both"/>
        <w:rPr>
          <w:rFonts w:ascii="Arial" w:eastAsia="Times New Roman" w:hAnsi="Arial" w:cs="Arial"/>
          <w:color w:val="222222"/>
          <w:spacing w:val="0"/>
          <w:kern w:val="0"/>
          <w:szCs w:val="24"/>
          <w:lang w:eastAsia="en-GB"/>
        </w:rPr>
      </w:pPr>
      <w:r w:rsidRPr="00347EBA">
        <w:rPr>
          <w:rFonts w:ascii="Arial" w:eastAsia="Times New Roman" w:hAnsi="Arial" w:cs="Arial"/>
          <w:color w:val="222222"/>
          <w:spacing w:val="0"/>
          <w:kern w:val="0"/>
          <w:szCs w:val="24"/>
          <w:lang w:eastAsia="en-GB"/>
        </w:rPr>
        <w:t>Signed: …</w:t>
      </w:r>
      <w:r>
        <w:rPr>
          <w:noProof/>
          <w:lang w:eastAsia="en-GB"/>
        </w:rPr>
        <w:drawing>
          <wp:inline distT="0" distB="0" distL="0" distR="0" wp14:anchorId="388F0C5D" wp14:editId="62DA198F">
            <wp:extent cx="638175" cy="516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4220" cy="520912"/>
                    </a:xfrm>
                    <a:prstGeom prst="rect">
                      <a:avLst/>
                    </a:prstGeom>
                    <a:noFill/>
                    <a:ln>
                      <a:noFill/>
                    </a:ln>
                  </pic:spPr>
                </pic:pic>
              </a:graphicData>
            </a:graphic>
          </wp:inline>
        </w:drawing>
      </w:r>
      <w:r w:rsidRPr="00347EBA">
        <w:rPr>
          <w:rFonts w:ascii="Arial" w:eastAsia="Times New Roman" w:hAnsi="Arial" w:cs="Arial"/>
          <w:color w:val="222222"/>
          <w:spacing w:val="0"/>
          <w:kern w:val="0"/>
          <w:szCs w:val="24"/>
          <w:lang w:eastAsia="en-GB"/>
        </w:rPr>
        <w:t>…………………</w:t>
      </w:r>
      <w:r w:rsidR="00E03F03">
        <w:rPr>
          <w:rFonts w:ascii="Arial" w:eastAsia="Times New Roman" w:hAnsi="Arial" w:cs="Arial"/>
          <w:color w:val="222222"/>
          <w:spacing w:val="0"/>
          <w:kern w:val="0"/>
          <w:szCs w:val="24"/>
          <w:lang w:eastAsia="en-GB"/>
        </w:rPr>
        <w:t>Perry Gunn, Chairman</w:t>
      </w:r>
      <w:r w:rsidRPr="00347EBA">
        <w:rPr>
          <w:rFonts w:ascii="Arial" w:eastAsia="Times New Roman" w:hAnsi="Arial" w:cs="Arial"/>
          <w:color w:val="222222"/>
          <w:spacing w:val="0"/>
          <w:kern w:val="0"/>
          <w:szCs w:val="24"/>
          <w:lang w:eastAsia="en-GB"/>
        </w:rPr>
        <w:t>……………………………………</w:t>
      </w:r>
    </w:p>
    <w:p w14:paraId="33D85841" w14:textId="6DE869FC" w:rsidR="00E14295" w:rsidRPr="00347EBA" w:rsidRDefault="00E14295" w:rsidP="00E14295">
      <w:pPr>
        <w:shd w:val="clear" w:color="auto" w:fill="FFFFFF"/>
        <w:spacing w:line="293" w:lineRule="atLeast"/>
        <w:jc w:val="both"/>
        <w:rPr>
          <w:rFonts w:ascii="Arial" w:eastAsia="Times New Roman" w:hAnsi="Arial" w:cs="Arial"/>
          <w:color w:val="222222"/>
          <w:spacing w:val="0"/>
          <w:kern w:val="0"/>
          <w:szCs w:val="24"/>
          <w:lang w:eastAsia="en-GB"/>
        </w:rPr>
      </w:pPr>
      <w:r w:rsidRPr="00347EBA">
        <w:rPr>
          <w:rFonts w:ascii="Arial" w:eastAsia="Times New Roman" w:hAnsi="Arial" w:cs="Arial"/>
          <w:color w:val="222222"/>
          <w:spacing w:val="0"/>
          <w:kern w:val="0"/>
          <w:szCs w:val="24"/>
          <w:lang w:eastAsia="en-GB"/>
        </w:rPr>
        <w:t>Date</w:t>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r>
      <w:r w:rsidRPr="00347EBA">
        <w:rPr>
          <w:rFonts w:ascii="Arial" w:eastAsia="Times New Roman" w:hAnsi="Arial" w:cs="Arial"/>
          <w:color w:val="222222"/>
          <w:spacing w:val="0"/>
          <w:kern w:val="0"/>
          <w:szCs w:val="24"/>
          <w:lang w:eastAsia="en-GB"/>
        </w:rPr>
        <w:softHyphen/>
        <w:t>: ……</w:t>
      </w:r>
      <w:r w:rsidR="009D1991">
        <w:rPr>
          <w:rFonts w:ascii="Arial" w:eastAsia="Times New Roman" w:hAnsi="Arial" w:cs="Arial"/>
          <w:color w:val="222222"/>
          <w:spacing w:val="0"/>
          <w:kern w:val="0"/>
          <w:szCs w:val="24"/>
          <w:lang w:eastAsia="en-GB"/>
        </w:rPr>
        <w:t>22/09/23</w:t>
      </w:r>
      <w:r w:rsidRPr="00347EBA">
        <w:rPr>
          <w:rFonts w:ascii="Arial" w:eastAsia="Times New Roman" w:hAnsi="Arial" w:cs="Arial"/>
          <w:color w:val="222222"/>
          <w:spacing w:val="0"/>
          <w:kern w:val="0"/>
          <w:szCs w:val="24"/>
          <w:lang w:eastAsia="en-GB"/>
        </w:rPr>
        <w:t>………………………………………………………</w:t>
      </w:r>
    </w:p>
    <w:tbl>
      <w:tblPr>
        <w:tblW w:w="0" w:type="auto"/>
        <w:shd w:val="clear" w:color="auto" w:fill="FFFFFF"/>
        <w:tblCellMar>
          <w:left w:w="0" w:type="dxa"/>
          <w:right w:w="0" w:type="dxa"/>
        </w:tblCellMar>
        <w:tblLook w:val="04A0" w:firstRow="1" w:lastRow="0" w:firstColumn="1" w:lastColumn="0" w:noHBand="0" w:noVBand="1"/>
      </w:tblPr>
      <w:tblGrid>
        <w:gridCol w:w="2689"/>
        <w:gridCol w:w="2976"/>
        <w:gridCol w:w="3351"/>
      </w:tblGrid>
      <w:tr w:rsidR="00E14295" w:rsidRPr="00347EBA" w14:paraId="7410156F" w14:textId="77777777" w:rsidTr="00601D86">
        <w:tc>
          <w:tcPr>
            <w:tcW w:w="26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BE941A"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Date reviewed</w:t>
            </w:r>
          </w:p>
        </w:tc>
        <w:tc>
          <w:tcPr>
            <w:tcW w:w="29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3445ECB"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Reviewed by</w:t>
            </w:r>
          </w:p>
        </w:tc>
        <w:tc>
          <w:tcPr>
            <w:tcW w:w="33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0F5782C"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Date approved by Trustees</w:t>
            </w:r>
          </w:p>
        </w:tc>
      </w:tr>
      <w:tr w:rsidR="00E14295" w:rsidRPr="00347EBA" w14:paraId="32E9090C"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134148"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BC27AC"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4AB406"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r w:rsidR="00E14295" w:rsidRPr="00347EBA" w14:paraId="2719DCF1"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0CD40C"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2F9D29"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AD0EB4"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r w:rsidR="00E14295" w:rsidRPr="00347EBA" w14:paraId="07287C5B"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3DE351"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466521"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A28080"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r w:rsidR="00E14295" w:rsidRPr="00347EBA" w14:paraId="012003B1"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3757F8"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36A5AD"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7EBCDC"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r w:rsidR="00E14295" w:rsidRPr="00347EBA" w14:paraId="587917B3" w14:textId="77777777" w:rsidTr="00601D86">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3A4084"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C9F009"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0A2D50" w14:textId="77777777" w:rsidR="00E14295" w:rsidRPr="00347EBA" w:rsidRDefault="00E14295" w:rsidP="00601D86">
            <w:pPr>
              <w:rPr>
                <w:rFonts w:ascii="Times New Roman" w:eastAsia="Times New Roman" w:hAnsi="Times New Roman" w:cs="Times New Roman"/>
                <w:color w:val="222222"/>
                <w:spacing w:val="0"/>
                <w:kern w:val="0"/>
                <w:szCs w:val="24"/>
                <w:lang w:eastAsia="en-GB"/>
              </w:rPr>
            </w:pPr>
            <w:r w:rsidRPr="00347EBA">
              <w:rPr>
                <w:rFonts w:ascii="Arial" w:eastAsia="Times New Roman" w:hAnsi="Arial" w:cs="Arial"/>
                <w:color w:val="222222"/>
                <w:spacing w:val="0"/>
                <w:kern w:val="0"/>
                <w:szCs w:val="24"/>
                <w:lang w:eastAsia="en-GB"/>
              </w:rPr>
              <w:t> </w:t>
            </w:r>
          </w:p>
        </w:tc>
      </w:tr>
    </w:tbl>
    <w:p w14:paraId="2D8CB234" w14:textId="4C5DE361" w:rsidR="004769F3" w:rsidRPr="00752068" w:rsidRDefault="004769F3" w:rsidP="008C6E11">
      <w:pPr>
        <w:rPr>
          <w:rFonts w:asciiTheme="majorHAnsi" w:hAnsiTheme="majorHAnsi"/>
          <w:color w:val="auto"/>
          <w:szCs w:val="24"/>
        </w:rPr>
      </w:pPr>
    </w:p>
    <w:sectPr w:rsidR="004769F3" w:rsidRPr="00752068" w:rsidSect="009B10EA">
      <w:headerReference w:type="default" r:id="rId16"/>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6BC856" w14:textId="77777777" w:rsidR="003F3CD9" w:rsidRDefault="003F3CD9" w:rsidP="007916A8">
      <w:r>
        <w:separator/>
      </w:r>
    </w:p>
  </w:endnote>
  <w:endnote w:type="continuationSeparator" w:id="0">
    <w:p w14:paraId="3A862AE3" w14:textId="77777777" w:rsidR="003F3CD9" w:rsidRDefault="003F3CD9"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8643492"/>
      <w:docPartObj>
        <w:docPartGallery w:val="Page Numbers (Bottom of Page)"/>
        <w:docPartUnique/>
      </w:docPartObj>
    </w:sdtPr>
    <w:sdtEndPr>
      <w:rPr>
        <w:noProof/>
      </w:rPr>
    </w:sdtEndPr>
    <w:sdtContent>
      <w:p w14:paraId="1098153D" w14:textId="4C5119B0" w:rsidR="007D2894" w:rsidRPr="00717227" w:rsidRDefault="007D2894" w:rsidP="00717227">
        <w:pPr>
          <w:pStyle w:val="Footer"/>
          <w:jc w:val="center"/>
          <w:rPr>
            <w:noProof/>
          </w:rPr>
        </w:pPr>
        <w:r>
          <w:fldChar w:fldCharType="begin"/>
        </w:r>
        <w:r>
          <w:instrText xml:space="preserve"> PAGE   \* MERGEFORMAT </w:instrText>
        </w:r>
        <w:r>
          <w:fldChar w:fldCharType="separate"/>
        </w:r>
        <w:r w:rsidR="00501544">
          <w:rPr>
            <w:noProof/>
          </w:rPr>
          <w:t>3</w:t>
        </w:r>
        <w:r>
          <w:rPr>
            <w:noProof/>
          </w:rPr>
          <w:fldChar w:fldCharType="end"/>
        </w:r>
      </w:p>
    </w:sdtContent>
  </w:sdt>
  <w:p w14:paraId="7EFABB5D" w14:textId="77777777" w:rsidR="002E5964" w:rsidRDefault="002E596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B76CDE" w14:textId="77777777" w:rsidR="003F3CD9" w:rsidRDefault="003F3CD9" w:rsidP="007916A8">
      <w:r>
        <w:separator/>
      </w:r>
    </w:p>
  </w:footnote>
  <w:footnote w:type="continuationSeparator" w:id="0">
    <w:p w14:paraId="22C77C20" w14:textId="77777777" w:rsidR="003F3CD9" w:rsidRDefault="003F3CD9" w:rsidP="007916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BAC75" w14:textId="5A64B5D2" w:rsidR="007D2894" w:rsidRDefault="006B6512">
    <w:pPr>
      <w:pStyle w:val="Header"/>
    </w:pPr>
    <w:r>
      <w:tab/>
    </w:r>
    <w:r w:rsidR="00CE27B1">
      <w:t xml:space="preserve">       </w:t>
    </w:r>
    <w:r w:rsidR="007D2894">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D044F"/>
    <w:multiLevelType w:val="multilevel"/>
    <w:tmpl w:val="F09C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361C31"/>
    <w:multiLevelType w:val="hybridMultilevel"/>
    <w:tmpl w:val="F9584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26A0A"/>
    <w:multiLevelType w:val="hybridMultilevel"/>
    <w:tmpl w:val="2D407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EB0FE6"/>
    <w:multiLevelType w:val="hybridMultilevel"/>
    <w:tmpl w:val="543C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984955"/>
    <w:multiLevelType w:val="hybridMultilevel"/>
    <w:tmpl w:val="457AC3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41852FC"/>
    <w:multiLevelType w:val="multilevel"/>
    <w:tmpl w:val="A50A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310DCD"/>
    <w:multiLevelType w:val="multilevel"/>
    <w:tmpl w:val="4B66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58B004C"/>
    <w:multiLevelType w:val="multilevel"/>
    <w:tmpl w:val="2ED6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AF0413"/>
    <w:multiLevelType w:val="hybridMultilevel"/>
    <w:tmpl w:val="E9BC93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9F26F73"/>
    <w:multiLevelType w:val="multilevel"/>
    <w:tmpl w:val="C00A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C942D9"/>
    <w:multiLevelType w:val="multilevel"/>
    <w:tmpl w:val="709C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F26FB8"/>
    <w:multiLevelType w:val="hybridMultilevel"/>
    <w:tmpl w:val="78606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0B2F42"/>
    <w:multiLevelType w:val="hybridMultilevel"/>
    <w:tmpl w:val="72ACA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ABD2B05"/>
    <w:multiLevelType w:val="hybridMultilevel"/>
    <w:tmpl w:val="4A78645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3B76535E"/>
    <w:multiLevelType w:val="hybridMultilevel"/>
    <w:tmpl w:val="1CEC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E06BCA"/>
    <w:multiLevelType w:val="hybridMultilevel"/>
    <w:tmpl w:val="CF801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EF3D28"/>
    <w:multiLevelType w:val="hybridMultilevel"/>
    <w:tmpl w:val="D3AAD4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4E66757B"/>
    <w:multiLevelType w:val="multilevel"/>
    <w:tmpl w:val="9A76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1657FE"/>
    <w:multiLevelType w:val="multilevel"/>
    <w:tmpl w:val="FD5E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A20DCD"/>
    <w:multiLevelType w:val="hybridMultilevel"/>
    <w:tmpl w:val="44A62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5B377BB"/>
    <w:multiLevelType w:val="multilevel"/>
    <w:tmpl w:val="22FE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94A2A13"/>
    <w:multiLevelType w:val="hybridMultilevel"/>
    <w:tmpl w:val="A1E6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9F4245F"/>
    <w:multiLevelType w:val="hybridMultilevel"/>
    <w:tmpl w:val="2ACC3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AED029A"/>
    <w:multiLevelType w:val="hybridMultilevel"/>
    <w:tmpl w:val="6C8A4BF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5BB902D7"/>
    <w:multiLevelType w:val="hybridMultilevel"/>
    <w:tmpl w:val="4FEED5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FD53C9C"/>
    <w:multiLevelType w:val="multilevel"/>
    <w:tmpl w:val="FAD2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F929E5"/>
    <w:multiLevelType w:val="multilevel"/>
    <w:tmpl w:val="DA84A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6C3323"/>
    <w:multiLevelType w:val="multilevel"/>
    <w:tmpl w:val="0E5C1E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nsid w:val="642F224A"/>
    <w:multiLevelType w:val="hybridMultilevel"/>
    <w:tmpl w:val="6C628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6A603A52"/>
    <w:multiLevelType w:val="hybridMultilevel"/>
    <w:tmpl w:val="35ECF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CAD7391"/>
    <w:multiLevelType w:val="hybridMultilevel"/>
    <w:tmpl w:val="9104E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FBB1FDD"/>
    <w:multiLevelType w:val="hybridMultilevel"/>
    <w:tmpl w:val="3FD05A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FCA45EE"/>
    <w:multiLevelType w:val="hybridMultilevel"/>
    <w:tmpl w:val="F69445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24"/>
  </w:num>
  <w:num w:numId="3">
    <w:abstractNumId w:val="32"/>
  </w:num>
  <w:num w:numId="4">
    <w:abstractNumId w:val="12"/>
  </w:num>
  <w:num w:numId="5">
    <w:abstractNumId w:val="23"/>
  </w:num>
  <w:num w:numId="6">
    <w:abstractNumId w:val="22"/>
  </w:num>
  <w:num w:numId="7">
    <w:abstractNumId w:val="28"/>
  </w:num>
  <w:num w:numId="8">
    <w:abstractNumId w:val="3"/>
  </w:num>
  <w:num w:numId="9">
    <w:abstractNumId w:val="2"/>
  </w:num>
  <w:num w:numId="10">
    <w:abstractNumId w:val="21"/>
  </w:num>
  <w:num w:numId="11">
    <w:abstractNumId w:val="6"/>
  </w:num>
  <w:num w:numId="12">
    <w:abstractNumId w:val="20"/>
  </w:num>
  <w:num w:numId="13">
    <w:abstractNumId w:val="18"/>
  </w:num>
  <w:num w:numId="14">
    <w:abstractNumId w:val="9"/>
  </w:num>
  <w:num w:numId="15">
    <w:abstractNumId w:val="0"/>
  </w:num>
  <w:num w:numId="16">
    <w:abstractNumId w:val="7"/>
  </w:num>
  <w:num w:numId="17">
    <w:abstractNumId w:val="5"/>
  </w:num>
  <w:num w:numId="18">
    <w:abstractNumId w:val="25"/>
  </w:num>
  <w:num w:numId="19">
    <w:abstractNumId w:val="17"/>
  </w:num>
  <w:num w:numId="20">
    <w:abstractNumId w:val="26"/>
  </w:num>
  <w:num w:numId="21">
    <w:abstractNumId w:val="10"/>
  </w:num>
  <w:num w:numId="22">
    <w:abstractNumId w:val="8"/>
  </w:num>
  <w:num w:numId="23">
    <w:abstractNumId w:val="19"/>
  </w:num>
  <w:num w:numId="24">
    <w:abstractNumId w:val="30"/>
  </w:num>
  <w:num w:numId="25">
    <w:abstractNumId w:val="27"/>
  </w:num>
  <w:num w:numId="26">
    <w:abstractNumId w:val="4"/>
  </w:num>
  <w:num w:numId="27">
    <w:abstractNumId w:val="13"/>
  </w:num>
  <w:num w:numId="28">
    <w:abstractNumId w:val="11"/>
  </w:num>
  <w:num w:numId="29">
    <w:abstractNumId w:val="29"/>
  </w:num>
  <w:num w:numId="30">
    <w:abstractNumId w:val="14"/>
  </w:num>
  <w:num w:numId="31">
    <w:abstractNumId w:val="31"/>
  </w:num>
  <w:num w:numId="32">
    <w:abstractNumId w:val="15"/>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6A8"/>
    <w:rsid w:val="000004B8"/>
    <w:rsid w:val="0001071C"/>
    <w:rsid w:val="0001638F"/>
    <w:rsid w:val="0004417F"/>
    <w:rsid w:val="00046064"/>
    <w:rsid w:val="00051AF6"/>
    <w:rsid w:val="000706A5"/>
    <w:rsid w:val="00070C74"/>
    <w:rsid w:val="000A091D"/>
    <w:rsid w:val="000D328B"/>
    <w:rsid w:val="000D5A72"/>
    <w:rsid w:val="000E5902"/>
    <w:rsid w:val="001065BC"/>
    <w:rsid w:val="00116AAB"/>
    <w:rsid w:val="0011702B"/>
    <w:rsid w:val="00133922"/>
    <w:rsid w:val="00142ECA"/>
    <w:rsid w:val="00145241"/>
    <w:rsid w:val="00150DAB"/>
    <w:rsid w:val="00161C50"/>
    <w:rsid w:val="001661AF"/>
    <w:rsid w:val="00181F4A"/>
    <w:rsid w:val="00183388"/>
    <w:rsid w:val="001944A8"/>
    <w:rsid w:val="001A4171"/>
    <w:rsid w:val="001B4418"/>
    <w:rsid w:val="001C5F8D"/>
    <w:rsid w:val="001D0F9A"/>
    <w:rsid w:val="001D3B0B"/>
    <w:rsid w:val="001E1CBF"/>
    <w:rsid w:val="001F4A81"/>
    <w:rsid w:val="001F50C0"/>
    <w:rsid w:val="0022026F"/>
    <w:rsid w:val="00225CF6"/>
    <w:rsid w:val="00235C83"/>
    <w:rsid w:val="00241A77"/>
    <w:rsid w:val="00252E83"/>
    <w:rsid w:val="00263B76"/>
    <w:rsid w:val="002802E6"/>
    <w:rsid w:val="00280736"/>
    <w:rsid w:val="002924F9"/>
    <w:rsid w:val="002A49E4"/>
    <w:rsid w:val="002A6352"/>
    <w:rsid w:val="002A7523"/>
    <w:rsid w:val="002B1013"/>
    <w:rsid w:val="002B6138"/>
    <w:rsid w:val="002C23E6"/>
    <w:rsid w:val="002D0727"/>
    <w:rsid w:val="002D0B39"/>
    <w:rsid w:val="002D463A"/>
    <w:rsid w:val="002D4EA4"/>
    <w:rsid w:val="002E2207"/>
    <w:rsid w:val="002E58E7"/>
    <w:rsid w:val="002E5964"/>
    <w:rsid w:val="002F14AB"/>
    <w:rsid w:val="002F285E"/>
    <w:rsid w:val="00306C34"/>
    <w:rsid w:val="00313447"/>
    <w:rsid w:val="00325219"/>
    <w:rsid w:val="0033269D"/>
    <w:rsid w:val="00332C09"/>
    <w:rsid w:val="00332CB2"/>
    <w:rsid w:val="00332DDF"/>
    <w:rsid w:val="00350BFE"/>
    <w:rsid w:val="0035184C"/>
    <w:rsid w:val="00361BFB"/>
    <w:rsid w:val="00365E7B"/>
    <w:rsid w:val="00366D13"/>
    <w:rsid w:val="00367DB1"/>
    <w:rsid w:val="00385F96"/>
    <w:rsid w:val="00397309"/>
    <w:rsid w:val="003A337D"/>
    <w:rsid w:val="003B0149"/>
    <w:rsid w:val="003B4DCF"/>
    <w:rsid w:val="003E70F4"/>
    <w:rsid w:val="003F3CD9"/>
    <w:rsid w:val="003F4C88"/>
    <w:rsid w:val="0040582A"/>
    <w:rsid w:val="00416809"/>
    <w:rsid w:val="004224D4"/>
    <w:rsid w:val="00424186"/>
    <w:rsid w:val="0042518C"/>
    <w:rsid w:val="0043067A"/>
    <w:rsid w:val="00433288"/>
    <w:rsid w:val="00451446"/>
    <w:rsid w:val="004663E6"/>
    <w:rsid w:val="004769F3"/>
    <w:rsid w:val="004911FF"/>
    <w:rsid w:val="004B371E"/>
    <w:rsid w:val="004B4E4E"/>
    <w:rsid w:val="004C33BB"/>
    <w:rsid w:val="004D4659"/>
    <w:rsid w:val="004E2D3B"/>
    <w:rsid w:val="00501544"/>
    <w:rsid w:val="0051318B"/>
    <w:rsid w:val="00514A58"/>
    <w:rsid w:val="0052237D"/>
    <w:rsid w:val="00526331"/>
    <w:rsid w:val="00543C88"/>
    <w:rsid w:val="00550291"/>
    <w:rsid w:val="005570B2"/>
    <w:rsid w:val="005614C0"/>
    <w:rsid w:val="00566D1C"/>
    <w:rsid w:val="00584AF5"/>
    <w:rsid w:val="00584B47"/>
    <w:rsid w:val="005A1654"/>
    <w:rsid w:val="005B15E5"/>
    <w:rsid w:val="005B6911"/>
    <w:rsid w:val="005C0FA5"/>
    <w:rsid w:val="005D4229"/>
    <w:rsid w:val="005D4764"/>
    <w:rsid w:val="005F08CE"/>
    <w:rsid w:val="00613D2C"/>
    <w:rsid w:val="00621040"/>
    <w:rsid w:val="00621D29"/>
    <w:rsid w:val="00632C46"/>
    <w:rsid w:val="006516C6"/>
    <w:rsid w:val="00652554"/>
    <w:rsid w:val="00652D43"/>
    <w:rsid w:val="00667159"/>
    <w:rsid w:val="006934ED"/>
    <w:rsid w:val="00697899"/>
    <w:rsid w:val="006A0CB2"/>
    <w:rsid w:val="006A2129"/>
    <w:rsid w:val="006A4347"/>
    <w:rsid w:val="006B6512"/>
    <w:rsid w:val="006D4AC4"/>
    <w:rsid w:val="006E0C95"/>
    <w:rsid w:val="006E2BB6"/>
    <w:rsid w:val="006F1AB2"/>
    <w:rsid w:val="007015A1"/>
    <w:rsid w:val="00713BBB"/>
    <w:rsid w:val="00717227"/>
    <w:rsid w:val="00731C5A"/>
    <w:rsid w:val="00751874"/>
    <w:rsid w:val="00752068"/>
    <w:rsid w:val="007626CE"/>
    <w:rsid w:val="00766FAF"/>
    <w:rsid w:val="0077188A"/>
    <w:rsid w:val="00771F1B"/>
    <w:rsid w:val="0078596C"/>
    <w:rsid w:val="007916A8"/>
    <w:rsid w:val="0079411E"/>
    <w:rsid w:val="00794730"/>
    <w:rsid w:val="00794EAE"/>
    <w:rsid w:val="007A4633"/>
    <w:rsid w:val="007B2C49"/>
    <w:rsid w:val="007C6E1F"/>
    <w:rsid w:val="007C7CC0"/>
    <w:rsid w:val="007D2894"/>
    <w:rsid w:val="007D609D"/>
    <w:rsid w:val="007D6EED"/>
    <w:rsid w:val="007E0E98"/>
    <w:rsid w:val="007E69B6"/>
    <w:rsid w:val="008062CB"/>
    <w:rsid w:val="0081554D"/>
    <w:rsid w:val="008166C6"/>
    <w:rsid w:val="00825205"/>
    <w:rsid w:val="00837A30"/>
    <w:rsid w:val="00857476"/>
    <w:rsid w:val="00896AEA"/>
    <w:rsid w:val="008A360B"/>
    <w:rsid w:val="008C6E11"/>
    <w:rsid w:val="008D7E2E"/>
    <w:rsid w:val="00905C08"/>
    <w:rsid w:val="009115C0"/>
    <w:rsid w:val="00916049"/>
    <w:rsid w:val="0093731B"/>
    <w:rsid w:val="009779A6"/>
    <w:rsid w:val="00980DC3"/>
    <w:rsid w:val="00996D71"/>
    <w:rsid w:val="009A1F83"/>
    <w:rsid w:val="009B10EA"/>
    <w:rsid w:val="009B59BC"/>
    <w:rsid w:val="009C038E"/>
    <w:rsid w:val="009C41B5"/>
    <w:rsid w:val="009D1991"/>
    <w:rsid w:val="009D3B8C"/>
    <w:rsid w:val="009E778B"/>
    <w:rsid w:val="009F43C1"/>
    <w:rsid w:val="00A03FBE"/>
    <w:rsid w:val="00A0645F"/>
    <w:rsid w:val="00A225DE"/>
    <w:rsid w:val="00A25523"/>
    <w:rsid w:val="00A504C9"/>
    <w:rsid w:val="00A53FF1"/>
    <w:rsid w:val="00A56365"/>
    <w:rsid w:val="00A576A4"/>
    <w:rsid w:val="00A8160A"/>
    <w:rsid w:val="00AA02FC"/>
    <w:rsid w:val="00AB3C7E"/>
    <w:rsid w:val="00AB6877"/>
    <w:rsid w:val="00AC100D"/>
    <w:rsid w:val="00AC4F8D"/>
    <w:rsid w:val="00AC60BD"/>
    <w:rsid w:val="00AD0E20"/>
    <w:rsid w:val="00AE3638"/>
    <w:rsid w:val="00AF5178"/>
    <w:rsid w:val="00B05A73"/>
    <w:rsid w:val="00B102A9"/>
    <w:rsid w:val="00B11868"/>
    <w:rsid w:val="00B22130"/>
    <w:rsid w:val="00B24019"/>
    <w:rsid w:val="00B25B46"/>
    <w:rsid w:val="00B3203E"/>
    <w:rsid w:val="00B35D85"/>
    <w:rsid w:val="00B437EB"/>
    <w:rsid w:val="00BB4B52"/>
    <w:rsid w:val="00BC50A5"/>
    <w:rsid w:val="00BC571B"/>
    <w:rsid w:val="00BD30E7"/>
    <w:rsid w:val="00BD5296"/>
    <w:rsid w:val="00BE6A9A"/>
    <w:rsid w:val="00BE6EA5"/>
    <w:rsid w:val="00BF11BD"/>
    <w:rsid w:val="00C06B5F"/>
    <w:rsid w:val="00C157C5"/>
    <w:rsid w:val="00C23550"/>
    <w:rsid w:val="00C4215A"/>
    <w:rsid w:val="00C54852"/>
    <w:rsid w:val="00C54DA3"/>
    <w:rsid w:val="00C72132"/>
    <w:rsid w:val="00C81F2D"/>
    <w:rsid w:val="00C82C55"/>
    <w:rsid w:val="00C878B3"/>
    <w:rsid w:val="00CA08D6"/>
    <w:rsid w:val="00CA5079"/>
    <w:rsid w:val="00CB3DAE"/>
    <w:rsid w:val="00CB4F7D"/>
    <w:rsid w:val="00CD1D9C"/>
    <w:rsid w:val="00CE27B1"/>
    <w:rsid w:val="00CF45B7"/>
    <w:rsid w:val="00D01DC1"/>
    <w:rsid w:val="00D02D50"/>
    <w:rsid w:val="00D1142D"/>
    <w:rsid w:val="00D13505"/>
    <w:rsid w:val="00D2235A"/>
    <w:rsid w:val="00D23F44"/>
    <w:rsid w:val="00D63D01"/>
    <w:rsid w:val="00D66582"/>
    <w:rsid w:val="00D74E62"/>
    <w:rsid w:val="00D76C77"/>
    <w:rsid w:val="00DA3805"/>
    <w:rsid w:val="00DA7A17"/>
    <w:rsid w:val="00DB002E"/>
    <w:rsid w:val="00DB1F3F"/>
    <w:rsid w:val="00DB4BDF"/>
    <w:rsid w:val="00DE24FD"/>
    <w:rsid w:val="00DF6961"/>
    <w:rsid w:val="00E033F2"/>
    <w:rsid w:val="00E03F03"/>
    <w:rsid w:val="00E14295"/>
    <w:rsid w:val="00E27C05"/>
    <w:rsid w:val="00E351E9"/>
    <w:rsid w:val="00E41092"/>
    <w:rsid w:val="00E4502A"/>
    <w:rsid w:val="00E51646"/>
    <w:rsid w:val="00E54D97"/>
    <w:rsid w:val="00E5769F"/>
    <w:rsid w:val="00E71C0C"/>
    <w:rsid w:val="00E7577E"/>
    <w:rsid w:val="00E846E3"/>
    <w:rsid w:val="00E9235B"/>
    <w:rsid w:val="00EB09AA"/>
    <w:rsid w:val="00EB3BA9"/>
    <w:rsid w:val="00EB6FD7"/>
    <w:rsid w:val="00ED6526"/>
    <w:rsid w:val="00EE1F8A"/>
    <w:rsid w:val="00EE39A5"/>
    <w:rsid w:val="00EF7411"/>
    <w:rsid w:val="00F1560E"/>
    <w:rsid w:val="00F37812"/>
    <w:rsid w:val="00F47EF5"/>
    <w:rsid w:val="00F55B0A"/>
    <w:rsid w:val="00F77000"/>
    <w:rsid w:val="00F7730B"/>
    <w:rsid w:val="00F85540"/>
    <w:rsid w:val="00F858A1"/>
    <w:rsid w:val="00F91880"/>
    <w:rsid w:val="00F9485D"/>
    <w:rsid w:val="00FA49A8"/>
    <w:rsid w:val="00FC0216"/>
    <w:rsid w:val="00FC458F"/>
    <w:rsid w:val="00FE7472"/>
    <w:rsid w:val="00FF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8596C"/>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customStyle="1"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semiHidden/>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semiHidden/>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PlainText">
    <w:name w:val="Plain Text"/>
    <w:basedOn w:val="Normal"/>
    <w:link w:val="PlainTextChar"/>
    <w:uiPriority w:val="99"/>
    <w:unhideWhenUsed/>
    <w:rsid w:val="0001071C"/>
    <w:rPr>
      <w:rFonts w:ascii="Calibri" w:hAnsi="Calibri" w:cstheme="minorBidi"/>
      <w:color w:val="auto"/>
      <w:spacing w:val="0"/>
      <w:kern w:val="0"/>
      <w:sz w:val="22"/>
      <w:szCs w:val="21"/>
    </w:rPr>
  </w:style>
  <w:style w:type="character" w:customStyle="1" w:styleId="PlainTextChar">
    <w:name w:val="Plain Text Char"/>
    <w:basedOn w:val="DefaultParagraphFont"/>
    <w:link w:val="PlainText"/>
    <w:uiPriority w:val="99"/>
    <w:rsid w:val="0001071C"/>
    <w:rPr>
      <w:rFonts w:ascii="Calibri" w:hAnsi="Calibri" w:cstheme="minorBidi"/>
      <w:color w:val="auto"/>
      <w:spacing w:val="0"/>
      <w:kern w:val="0"/>
      <w:sz w:val="22"/>
      <w:szCs w:val="21"/>
    </w:rPr>
  </w:style>
  <w:style w:type="character" w:customStyle="1" w:styleId="m4422051557717627366m-1069411238778511061s8">
    <w:name w:val="m_4422051557717627366m_-1069411238778511061s8"/>
    <w:basedOn w:val="DefaultParagraphFont"/>
    <w:rsid w:val="005B6911"/>
  </w:style>
  <w:style w:type="character" w:styleId="CommentReference">
    <w:name w:val="annotation reference"/>
    <w:basedOn w:val="DefaultParagraphFont"/>
    <w:uiPriority w:val="99"/>
    <w:semiHidden/>
    <w:unhideWhenUsed/>
    <w:rsid w:val="00BE6EA5"/>
    <w:rPr>
      <w:sz w:val="16"/>
      <w:szCs w:val="16"/>
    </w:rPr>
  </w:style>
  <w:style w:type="paragraph" w:styleId="CommentText">
    <w:name w:val="annotation text"/>
    <w:basedOn w:val="Normal"/>
    <w:link w:val="CommentTextChar"/>
    <w:uiPriority w:val="99"/>
    <w:semiHidden/>
    <w:unhideWhenUsed/>
    <w:rsid w:val="00BE6EA5"/>
    <w:rPr>
      <w:sz w:val="20"/>
      <w:szCs w:val="20"/>
    </w:rPr>
  </w:style>
  <w:style w:type="character" w:customStyle="1" w:styleId="CommentTextChar">
    <w:name w:val="Comment Text Char"/>
    <w:basedOn w:val="DefaultParagraphFont"/>
    <w:link w:val="CommentText"/>
    <w:uiPriority w:val="99"/>
    <w:semiHidden/>
    <w:rsid w:val="00BE6EA5"/>
    <w:rPr>
      <w:sz w:val="20"/>
      <w:szCs w:val="20"/>
    </w:rPr>
  </w:style>
  <w:style w:type="paragraph" w:styleId="CommentSubject">
    <w:name w:val="annotation subject"/>
    <w:basedOn w:val="CommentText"/>
    <w:next w:val="CommentText"/>
    <w:link w:val="CommentSubjectChar"/>
    <w:uiPriority w:val="99"/>
    <w:semiHidden/>
    <w:unhideWhenUsed/>
    <w:rsid w:val="00BE6EA5"/>
    <w:rPr>
      <w:b/>
      <w:bCs/>
    </w:rPr>
  </w:style>
  <w:style w:type="character" w:customStyle="1" w:styleId="CommentSubjectChar">
    <w:name w:val="Comment Subject Char"/>
    <w:basedOn w:val="CommentTextChar"/>
    <w:link w:val="CommentSubject"/>
    <w:uiPriority w:val="99"/>
    <w:semiHidden/>
    <w:rsid w:val="00BE6EA5"/>
    <w:rPr>
      <w:b/>
      <w:bCs/>
      <w:sz w:val="20"/>
      <w:szCs w:val="20"/>
    </w:rPr>
  </w:style>
  <w:style w:type="character" w:customStyle="1" w:styleId="Heading3Char">
    <w:name w:val="Heading 3 Char"/>
    <w:basedOn w:val="DefaultParagraphFont"/>
    <w:link w:val="Heading3"/>
    <w:uiPriority w:val="9"/>
    <w:semiHidden/>
    <w:rsid w:val="0078596C"/>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87445">
      <w:bodyDiv w:val="1"/>
      <w:marLeft w:val="0"/>
      <w:marRight w:val="0"/>
      <w:marTop w:val="0"/>
      <w:marBottom w:val="0"/>
      <w:divBdr>
        <w:top w:val="none" w:sz="0" w:space="0" w:color="auto"/>
        <w:left w:val="none" w:sz="0" w:space="0" w:color="auto"/>
        <w:bottom w:val="none" w:sz="0" w:space="0" w:color="auto"/>
        <w:right w:val="none" w:sz="0" w:space="0" w:color="auto"/>
      </w:divBdr>
    </w:div>
    <w:div w:id="72090596">
      <w:bodyDiv w:val="1"/>
      <w:marLeft w:val="0"/>
      <w:marRight w:val="0"/>
      <w:marTop w:val="0"/>
      <w:marBottom w:val="0"/>
      <w:divBdr>
        <w:top w:val="none" w:sz="0" w:space="0" w:color="auto"/>
        <w:left w:val="none" w:sz="0" w:space="0" w:color="auto"/>
        <w:bottom w:val="none" w:sz="0" w:space="0" w:color="auto"/>
        <w:right w:val="none" w:sz="0" w:space="0" w:color="auto"/>
      </w:divBdr>
    </w:div>
    <w:div w:id="80881468">
      <w:bodyDiv w:val="1"/>
      <w:marLeft w:val="0"/>
      <w:marRight w:val="0"/>
      <w:marTop w:val="0"/>
      <w:marBottom w:val="0"/>
      <w:divBdr>
        <w:top w:val="none" w:sz="0" w:space="0" w:color="auto"/>
        <w:left w:val="none" w:sz="0" w:space="0" w:color="auto"/>
        <w:bottom w:val="none" w:sz="0" w:space="0" w:color="auto"/>
        <w:right w:val="none" w:sz="0" w:space="0" w:color="auto"/>
      </w:divBdr>
    </w:div>
    <w:div w:id="119030381">
      <w:bodyDiv w:val="1"/>
      <w:marLeft w:val="0"/>
      <w:marRight w:val="0"/>
      <w:marTop w:val="0"/>
      <w:marBottom w:val="0"/>
      <w:divBdr>
        <w:top w:val="none" w:sz="0" w:space="0" w:color="auto"/>
        <w:left w:val="none" w:sz="0" w:space="0" w:color="auto"/>
        <w:bottom w:val="none" w:sz="0" w:space="0" w:color="auto"/>
        <w:right w:val="none" w:sz="0" w:space="0" w:color="auto"/>
      </w:divBdr>
    </w:div>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4775188">
      <w:bodyDiv w:val="1"/>
      <w:marLeft w:val="0"/>
      <w:marRight w:val="0"/>
      <w:marTop w:val="0"/>
      <w:marBottom w:val="0"/>
      <w:divBdr>
        <w:top w:val="none" w:sz="0" w:space="0" w:color="auto"/>
        <w:left w:val="none" w:sz="0" w:space="0" w:color="auto"/>
        <w:bottom w:val="none" w:sz="0" w:space="0" w:color="auto"/>
        <w:right w:val="none" w:sz="0" w:space="0" w:color="auto"/>
      </w:divBdr>
    </w:div>
    <w:div w:id="520047412">
      <w:bodyDiv w:val="1"/>
      <w:marLeft w:val="0"/>
      <w:marRight w:val="0"/>
      <w:marTop w:val="0"/>
      <w:marBottom w:val="0"/>
      <w:divBdr>
        <w:top w:val="none" w:sz="0" w:space="0" w:color="auto"/>
        <w:left w:val="none" w:sz="0" w:space="0" w:color="auto"/>
        <w:bottom w:val="none" w:sz="0" w:space="0" w:color="auto"/>
        <w:right w:val="none" w:sz="0" w:space="0" w:color="auto"/>
      </w:divBdr>
    </w:div>
    <w:div w:id="570969945">
      <w:bodyDiv w:val="1"/>
      <w:marLeft w:val="0"/>
      <w:marRight w:val="0"/>
      <w:marTop w:val="0"/>
      <w:marBottom w:val="0"/>
      <w:divBdr>
        <w:top w:val="none" w:sz="0" w:space="0" w:color="auto"/>
        <w:left w:val="none" w:sz="0" w:space="0" w:color="auto"/>
        <w:bottom w:val="none" w:sz="0" w:space="0" w:color="auto"/>
        <w:right w:val="none" w:sz="0" w:space="0" w:color="auto"/>
      </w:divBdr>
    </w:div>
    <w:div w:id="646784944">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746802248">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903705">
      <w:bodyDiv w:val="1"/>
      <w:marLeft w:val="0"/>
      <w:marRight w:val="0"/>
      <w:marTop w:val="0"/>
      <w:marBottom w:val="0"/>
      <w:divBdr>
        <w:top w:val="none" w:sz="0" w:space="0" w:color="auto"/>
        <w:left w:val="none" w:sz="0" w:space="0" w:color="auto"/>
        <w:bottom w:val="none" w:sz="0" w:space="0" w:color="auto"/>
        <w:right w:val="none" w:sz="0" w:space="0" w:color="auto"/>
      </w:divBdr>
    </w:div>
    <w:div w:id="893351247">
      <w:bodyDiv w:val="1"/>
      <w:marLeft w:val="0"/>
      <w:marRight w:val="0"/>
      <w:marTop w:val="0"/>
      <w:marBottom w:val="0"/>
      <w:divBdr>
        <w:top w:val="none" w:sz="0" w:space="0" w:color="auto"/>
        <w:left w:val="none" w:sz="0" w:space="0" w:color="auto"/>
        <w:bottom w:val="none" w:sz="0" w:space="0" w:color="auto"/>
        <w:right w:val="none" w:sz="0" w:space="0" w:color="auto"/>
      </w:divBdr>
      <w:divsChild>
        <w:div w:id="163207683">
          <w:marLeft w:val="0"/>
          <w:marRight w:val="0"/>
          <w:marTop w:val="0"/>
          <w:marBottom w:val="0"/>
          <w:divBdr>
            <w:top w:val="none" w:sz="0" w:space="0" w:color="auto"/>
            <w:left w:val="none" w:sz="0" w:space="0" w:color="auto"/>
            <w:bottom w:val="none" w:sz="0" w:space="0" w:color="auto"/>
            <w:right w:val="none" w:sz="0" w:space="0" w:color="auto"/>
          </w:divBdr>
        </w:div>
        <w:div w:id="1515268472">
          <w:marLeft w:val="0"/>
          <w:marRight w:val="0"/>
          <w:marTop w:val="0"/>
          <w:marBottom w:val="0"/>
          <w:divBdr>
            <w:top w:val="none" w:sz="0" w:space="0" w:color="auto"/>
            <w:left w:val="none" w:sz="0" w:space="0" w:color="auto"/>
            <w:bottom w:val="none" w:sz="0" w:space="0" w:color="auto"/>
            <w:right w:val="none" w:sz="0" w:space="0" w:color="auto"/>
          </w:divBdr>
        </w:div>
        <w:div w:id="26106496">
          <w:marLeft w:val="0"/>
          <w:marRight w:val="0"/>
          <w:marTop w:val="0"/>
          <w:marBottom w:val="0"/>
          <w:divBdr>
            <w:top w:val="none" w:sz="0" w:space="0" w:color="auto"/>
            <w:left w:val="none" w:sz="0" w:space="0" w:color="auto"/>
            <w:bottom w:val="none" w:sz="0" w:space="0" w:color="auto"/>
            <w:right w:val="none" w:sz="0" w:space="0" w:color="auto"/>
          </w:divBdr>
        </w:div>
        <w:div w:id="1894736065">
          <w:marLeft w:val="0"/>
          <w:marRight w:val="0"/>
          <w:marTop w:val="0"/>
          <w:marBottom w:val="0"/>
          <w:divBdr>
            <w:top w:val="none" w:sz="0" w:space="0" w:color="auto"/>
            <w:left w:val="none" w:sz="0" w:space="0" w:color="auto"/>
            <w:bottom w:val="none" w:sz="0" w:space="0" w:color="auto"/>
            <w:right w:val="none" w:sz="0" w:space="0" w:color="auto"/>
          </w:divBdr>
        </w:div>
        <w:div w:id="1932814890">
          <w:marLeft w:val="0"/>
          <w:marRight w:val="0"/>
          <w:marTop w:val="0"/>
          <w:marBottom w:val="0"/>
          <w:divBdr>
            <w:top w:val="none" w:sz="0" w:space="0" w:color="auto"/>
            <w:left w:val="none" w:sz="0" w:space="0" w:color="auto"/>
            <w:bottom w:val="none" w:sz="0" w:space="0" w:color="auto"/>
            <w:right w:val="none" w:sz="0" w:space="0" w:color="auto"/>
          </w:divBdr>
        </w:div>
      </w:divsChild>
    </w:div>
    <w:div w:id="913197216">
      <w:bodyDiv w:val="1"/>
      <w:marLeft w:val="0"/>
      <w:marRight w:val="0"/>
      <w:marTop w:val="0"/>
      <w:marBottom w:val="0"/>
      <w:divBdr>
        <w:top w:val="none" w:sz="0" w:space="0" w:color="auto"/>
        <w:left w:val="none" w:sz="0" w:space="0" w:color="auto"/>
        <w:bottom w:val="none" w:sz="0" w:space="0" w:color="auto"/>
        <w:right w:val="none" w:sz="0" w:space="0" w:color="auto"/>
      </w:divBdr>
    </w:div>
    <w:div w:id="956106422">
      <w:bodyDiv w:val="1"/>
      <w:marLeft w:val="0"/>
      <w:marRight w:val="0"/>
      <w:marTop w:val="0"/>
      <w:marBottom w:val="0"/>
      <w:divBdr>
        <w:top w:val="none" w:sz="0" w:space="0" w:color="auto"/>
        <w:left w:val="none" w:sz="0" w:space="0" w:color="auto"/>
        <w:bottom w:val="none" w:sz="0" w:space="0" w:color="auto"/>
        <w:right w:val="none" w:sz="0" w:space="0" w:color="auto"/>
      </w:divBdr>
      <w:divsChild>
        <w:div w:id="1309751279">
          <w:marLeft w:val="0"/>
          <w:marRight w:val="0"/>
          <w:marTop w:val="0"/>
          <w:marBottom w:val="0"/>
          <w:divBdr>
            <w:top w:val="none" w:sz="0" w:space="0" w:color="auto"/>
            <w:left w:val="none" w:sz="0" w:space="0" w:color="auto"/>
            <w:bottom w:val="none" w:sz="0" w:space="0" w:color="auto"/>
            <w:right w:val="none" w:sz="0" w:space="0" w:color="auto"/>
          </w:divBdr>
        </w:div>
      </w:divsChild>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253130113">
      <w:bodyDiv w:val="1"/>
      <w:marLeft w:val="0"/>
      <w:marRight w:val="0"/>
      <w:marTop w:val="0"/>
      <w:marBottom w:val="0"/>
      <w:divBdr>
        <w:top w:val="none" w:sz="0" w:space="0" w:color="auto"/>
        <w:left w:val="none" w:sz="0" w:space="0" w:color="auto"/>
        <w:bottom w:val="none" w:sz="0" w:space="0" w:color="auto"/>
        <w:right w:val="none" w:sz="0" w:space="0" w:color="auto"/>
      </w:divBdr>
      <w:divsChild>
        <w:div w:id="260188954">
          <w:marLeft w:val="0"/>
          <w:marRight w:val="0"/>
          <w:marTop w:val="0"/>
          <w:marBottom w:val="0"/>
          <w:divBdr>
            <w:top w:val="none" w:sz="0" w:space="0" w:color="auto"/>
            <w:left w:val="none" w:sz="0" w:space="0" w:color="auto"/>
            <w:bottom w:val="none" w:sz="0" w:space="0" w:color="auto"/>
            <w:right w:val="none" w:sz="0" w:space="0" w:color="auto"/>
          </w:divBdr>
        </w:div>
        <w:div w:id="485636441">
          <w:marLeft w:val="0"/>
          <w:marRight w:val="0"/>
          <w:marTop w:val="0"/>
          <w:marBottom w:val="0"/>
          <w:divBdr>
            <w:top w:val="none" w:sz="0" w:space="0" w:color="auto"/>
            <w:left w:val="none" w:sz="0" w:space="0" w:color="auto"/>
            <w:bottom w:val="none" w:sz="0" w:space="0" w:color="auto"/>
            <w:right w:val="none" w:sz="0" w:space="0" w:color="auto"/>
          </w:divBdr>
        </w:div>
      </w:divsChild>
    </w:div>
    <w:div w:id="1533766438">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024229">
      <w:bodyDiv w:val="1"/>
      <w:marLeft w:val="0"/>
      <w:marRight w:val="0"/>
      <w:marTop w:val="0"/>
      <w:marBottom w:val="0"/>
      <w:divBdr>
        <w:top w:val="none" w:sz="0" w:space="0" w:color="auto"/>
        <w:left w:val="none" w:sz="0" w:space="0" w:color="auto"/>
        <w:bottom w:val="none" w:sz="0" w:space="0" w:color="auto"/>
        <w:right w:val="none" w:sz="0" w:space="0" w:color="auto"/>
      </w:divBdr>
    </w:div>
    <w:div w:id="1831209356">
      <w:bodyDiv w:val="1"/>
      <w:marLeft w:val="0"/>
      <w:marRight w:val="0"/>
      <w:marTop w:val="0"/>
      <w:marBottom w:val="0"/>
      <w:divBdr>
        <w:top w:val="none" w:sz="0" w:space="0" w:color="auto"/>
        <w:left w:val="none" w:sz="0" w:space="0" w:color="auto"/>
        <w:bottom w:val="none" w:sz="0" w:space="0" w:color="auto"/>
        <w:right w:val="none" w:sz="0" w:space="0" w:color="auto"/>
      </w:divBdr>
    </w:div>
    <w:div w:id="1926840474">
      <w:bodyDiv w:val="1"/>
      <w:marLeft w:val="0"/>
      <w:marRight w:val="0"/>
      <w:marTop w:val="0"/>
      <w:marBottom w:val="0"/>
      <w:divBdr>
        <w:top w:val="none" w:sz="0" w:space="0" w:color="auto"/>
        <w:left w:val="none" w:sz="0" w:space="0" w:color="auto"/>
        <w:bottom w:val="none" w:sz="0" w:space="0" w:color="auto"/>
        <w:right w:val="none" w:sz="0" w:space="0" w:color="auto"/>
      </w:divBdr>
      <w:divsChild>
        <w:div w:id="1091972646">
          <w:marLeft w:val="0"/>
          <w:marRight w:val="0"/>
          <w:marTop w:val="0"/>
          <w:marBottom w:val="0"/>
          <w:divBdr>
            <w:top w:val="none" w:sz="0" w:space="0" w:color="auto"/>
            <w:left w:val="none" w:sz="0" w:space="0" w:color="auto"/>
            <w:bottom w:val="none" w:sz="0" w:space="0" w:color="auto"/>
            <w:right w:val="none" w:sz="0" w:space="0" w:color="auto"/>
          </w:divBdr>
        </w:div>
        <w:div w:id="2018918354">
          <w:marLeft w:val="0"/>
          <w:marRight w:val="0"/>
          <w:marTop w:val="0"/>
          <w:marBottom w:val="0"/>
          <w:divBdr>
            <w:top w:val="none" w:sz="0" w:space="0" w:color="auto"/>
            <w:left w:val="none" w:sz="0" w:space="0" w:color="auto"/>
            <w:bottom w:val="none" w:sz="0" w:space="0" w:color="auto"/>
            <w:right w:val="none" w:sz="0" w:space="0" w:color="auto"/>
          </w:divBdr>
        </w:div>
        <w:div w:id="1969168267">
          <w:marLeft w:val="0"/>
          <w:marRight w:val="0"/>
          <w:marTop w:val="0"/>
          <w:marBottom w:val="0"/>
          <w:divBdr>
            <w:top w:val="none" w:sz="0" w:space="0" w:color="auto"/>
            <w:left w:val="none" w:sz="0" w:space="0" w:color="auto"/>
            <w:bottom w:val="none" w:sz="0" w:space="0" w:color="auto"/>
            <w:right w:val="none" w:sz="0" w:space="0" w:color="auto"/>
          </w:divBdr>
        </w:div>
        <w:div w:id="987200102">
          <w:marLeft w:val="0"/>
          <w:marRight w:val="0"/>
          <w:marTop w:val="0"/>
          <w:marBottom w:val="0"/>
          <w:divBdr>
            <w:top w:val="none" w:sz="0" w:space="0" w:color="auto"/>
            <w:left w:val="none" w:sz="0" w:space="0" w:color="auto"/>
            <w:bottom w:val="none" w:sz="0" w:space="0" w:color="auto"/>
            <w:right w:val="none" w:sz="0" w:space="0" w:color="auto"/>
          </w:divBdr>
        </w:div>
        <w:div w:id="1466970028">
          <w:marLeft w:val="0"/>
          <w:marRight w:val="0"/>
          <w:marTop w:val="0"/>
          <w:marBottom w:val="0"/>
          <w:divBdr>
            <w:top w:val="none" w:sz="0" w:space="0" w:color="auto"/>
            <w:left w:val="none" w:sz="0" w:space="0" w:color="auto"/>
            <w:bottom w:val="none" w:sz="0" w:space="0" w:color="auto"/>
            <w:right w:val="none" w:sz="0" w:space="0" w:color="auto"/>
          </w:divBdr>
        </w:div>
        <w:div w:id="1790081569">
          <w:marLeft w:val="0"/>
          <w:marRight w:val="0"/>
          <w:marTop w:val="0"/>
          <w:marBottom w:val="0"/>
          <w:divBdr>
            <w:top w:val="none" w:sz="0" w:space="0" w:color="auto"/>
            <w:left w:val="none" w:sz="0" w:space="0" w:color="auto"/>
            <w:bottom w:val="none" w:sz="0" w:space="0" w:color="auto"/>
            <w:right w:val="none" w:sz="0" w:space="0" w:color="auto"/>
          </w:divBdr>
        </w:div>
        <w:div w:id="1975327007">
          <w:marLeft w:val="0"/>
          <w:marRight w:val="0"/>
          <w:marTop w:val="0"/>
          <w:marBottom w:val="0"/>
          <w:divBdr>
            <w:top w:val="none" w:sz="0" w:space="0" w:color="auto"/>
            <w:left w:val="none" w:sz="0" w:space="0" w:color="auto"/>
            <w:bottom w:val="none" w:sz="0" w:space="0" w:color="auto"/>
            <w:right w:val="none" w:sz="0" w:space="0" w:color="auto"/>
          </w:divBdr>
        </w:div>
        <w:div w:id="1477337152">
          <w:marLeft w:val="0"/>
          <w:marRight w:val="0"/>
          <w:marTop w:val="0"/>
          <w:marBottom w:val="0"/>
          <w:divBdr>
            <w:top w:val="none" w:sz="0" w:space="0" w:color="auto"/>
            <w:left w:val="none" w:sz="0" w:space="0" w:color="auto"/>
            <w:bottom w:val="none" w:sz="0" w:space="0" w:color="auto"/>
            <w:right w:val="none" w:sz="0" w:space="0" w:color="auto"/>
          </w:divBdr>
        </w:div>
        <w:div w:id="383917720">
          <w:marLeft w:val="0"/>
          <w:marRight w:val="0"/>
          <w:marTop w:val="0"/>
          <w:marBottom w:val="0"/>
          <w:divBdr>
            <w:top w:val="none" w:sz="0" w:space="0" w:color="auto"/>
            <w:left w:val="none" w:sz="0" w:space="0" w:color="auto"/>
            <w:bottom w:val="none" w:sz="0" w:space="0" w:color="auto"/>
            <w:right w:val="none" w:sz="0" w:space="0" w:color="auto"/>
          </w:divBdr>
        </w:div>
        <w:div w:id="888033082">
          <w:marLeft w:val="0"/>
          <w:marRight w:val="0"/>
          <w:marTop w:val="0"/>
          <w:marBottom w:val="0"/>
          <w:divBdr>
            <w:top w:val="none" w:sz="0" w:space="0" w:color="auto"/>
            <w:left w:val="none" w:sz="0" w:space="0" w:color="auto"/>
            <w:bottom w:val="none" w:sz="0" w:space="0" w:color="auto"/>
            <w:right w:val="none" w:sz="0" w:space="0" w:color="auto"/>
          </w:divBdr>
        </w:div>
        <w:div w:id="190455431">
          <w:marLeft w:val="0"/>
          <w:marRight w:val="0"/>
          <w:marTop w:val="0"/>
          <w:marBottom w:val="0"/>
          <w:divBdr>
            <w:top w:val="none" w:sz="0" w:space="0" w:color="auto"/>
            <w:left w:val="none" w:sz="0" w:space="0" w:color="auto"/>
            <w:bottom w:val="none" w:sz="0" w:space="0" w:color="auto"/>
            <w:right w:val="none" w:sz="0" w:space="0" w:color="auto"/>
          </w:divBdr>
        </w:div>
        <w:div w:id="957641576">
          <w:marLeft w:val="0"/>
          <w:marRight w:val="0"/>
          <w:marTop w:val="0"/>
          <w:marBottom w:val="0"/>
          <w:divBdr>
            <w:top w:val="none" w:sz="0" w:space="0" w:color="auto"/>
            <w:left w:val="none" w:sz="0" w:space="0" w:color="auto"/>
            <w:bottom w:val="none" w:sz="0" w:space="0" w:color="auto"/>
            <w:right w:val="none" w:sz="0" w:space="0" w:color="auto"/>
          </w:divBdr>
        </w:div>
        <w:div w:id="1983074560">
          <w:marLeft w:val="0"/>
          <w:marRight w:val="0"/>
          <w:marTop w:val="0"/>
          <w:marBottom w:val="0"/>
          <w:divBdr>
            <w:top w:val="none" w:sz="0" w:space="0" w:color="auto"/>
            <w:left w:val="none" w:sz="0" w:space="0" w:color="auto"/>
            <w:bottom w:val="none" w:sz="0" w:space="0" w:color="auto"/>
            <w:right w:val="none" w:sz="0" w:space="0" w:color="auto"/>
          </w:divBdr>
        </w:div>
        <w:div w:id="145168006">
          <w:marLeft w:val="0"/>
          <w:marRight w:val="0"/>
          <w:marTop w:val="0"/>
          <w:marBottom w:val="0"/>
          <w:divBdr>
            <w:top w:val="none" w:sz="0" w:space="0" w:color="auto"/>
            <w:left w:val="none" w:sz="0" w:space="0" w:color="auto"/>
            <w:bottom w:val="none" w:sz="0" w:space="0" w:color="auto"/>
            <w:right w:val="none" w:sz="0" w:space="0" w:color="auto"/>
          </w:divBdr>
        </w:div>
        <w:div w:id="434863399">
          <w:marLeft w:val="0"/>
          <w:marRight w:val="0"/>
          <w:marTop w:val="0"/>
          <w:marBottom w:val="0"/>
          <w:divBdr>
            <w:top w:val="none" w:sz="0" w:space="0" w:color="auto"/>
            <w:left w:val="none" w:sz="0" w:space="0" w:color="auto"/>
            <w:bottom w:val="none" w:sz="0" w:space="0" w:color="auto"/>
            <w:right w:val="none" w:sz="0" w:space="0" w:color="auto"/>
          </w:divBdr>
        </w:div>
      </w:divsChild>
    </w:div>
    <w:div w:id="2044018908">
      <w:bodyDiv w:val="1"/>
      <w:marLeft w:val="0"/>
      <w:marRight w:val="0"/>
      <w:marTop w:val="0"/>
      <w:marBottom w:val="0"/>
      <w:divBdr>
        <w:top w:val="none" w:sz="0" w:space="0" w:color="auto"/>
        <w:left w:val="none" w:sz="0" w:space="0" w:color="auto"/>
        <w:bottom w:val="none" w:sz="0" w:space="0" w:color="auto"/>
        <w:right w:val="none" w:sz="0" w:space="0" w:color="auto"/>
      </w:divBdr>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whistleblow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tect-advice.org.uk/advice-lin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whistleblowing/treated-unfairly-after-whistleblowing"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whistleblowing@charitycommission.gs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F14797E9494A4B94FAB0C24E64EEC3" ma:contentTypeVersion="14" ma:contentTypeDescription="Create a new document." ma:contentTypeScope="" ma:versionID="44d91464e144e6268027054cf529335a">
  <xsd:schema xmlns:xsd="http://www.w3.org/2001/XMLSchema" xmlns:xs="http://www.w3.org/2001/XMLSchema" xmlns:p="http://schemas.microsoft.com/office/2006/metadata/properties" xmlns:ns2="3f15b452-af0a-46cc-808c-c9f2f6b6fb2f" xmlns:ns3="f0077c53-0d8f-4f8d-bd9d-e92f5253f08d" targetNamespace="http://schemas.microsoft.com/office/2006/metadata/properties" ma:root="true" ma:fieldsID="f6ed90c425f5f3a2679677ea70fee197" ns2:_="" ns3:_="">
    <xsd:import namespace="3f15b452-af0a-46cc-808c-c9f2f6b6fb2f"/>
    <xsd:import namespace="f0077c53-0d8f-4f8d-bd9d-e92f5253f0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5b452-af0a-46cc-808c-c9f2f6b6f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4143ca1-cd85-42f9-957e-24abd21ac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077c53-0d8f-4f8d-bd9d-e92f5253f08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0be9494-fbda-4080-a2fa-a7fcb75e695c}" ma:internalName="TaxCatchAll" ma:showField="CatchAllData" ma:web="f0077c53-0d8f-4f8d-bd9d-e92f5253f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98553-55ED-4D36-8E64-FBAE4FCC1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5b452-af0a-46cc-808c-c9f2f6b6fb2f"/>
    <ds:schemaRef ds:uri="f0077c53-0d8f-4f8d-bd9d-e92f5253f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A5F2E-EB98-498B-BBE9-5F78A51CA45B}">
  <ds:schemaRefs>
    <ds:schemaRef ds:uri="http://schemas.microsoft.com/sharepoint/v3/contenttype/forms"/>
  </ds:schemaRefs>
</ds:datastoreItem>
</file>

<file path=customXml/itemProps3.xml><?xml version="1.0" encoding="utf-8"?>
<ds:datastoreItem xmlns:ds="http://schemas.openxmlformats.org/officeDocument/2006/customXml" ds:itemID="{5E841E12-C2FC-4F2D-B7A8-2FD98FB28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OldhamBoxing</cp:lastModifiedBy>
  <cp:revision>11</cp:revision>
  <dcterms:created xsi:type="dcterms:W3CDTF">2023-05-25T10:44:00Z</dcterms:created>
  <dcterms:modified xsi:type="dcterms:W3CDTF">2023-11-29T12:49:00Z</dcterms:modified>
</cp:coreProperties>
</file>